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03A82" w14:textId="77777777" w:rsidR="00D12D07" w:rsidRDefault="00D12D07" w:rsidP="00A32ADE">
      <w:pPr>
        <w:pStyle w:val="Heading2"/>
        <w:rPr>
          <w:rFonts w:ascii="Arial" w:hAnsi="Arial" w:cs="Arial"/>
          <w:b/>
          <w:bCs/>
          <w:i/>
          <w:iCs/>
          <w:sz w:val="24"/>
          <w:szCs w:val="24"/>
        </w:rPr>
      </w:pPr>
    </w:p>
    <w:sdt>
      <w:sdtPr>
        <w:rPr>
          <w:rFonts w:ascii="Times New Roman" w:eastAsia="Times New Roman" w:hAnsi="Times New Roman" w:cs="Times New Roman"/>
          <w:b w:val="0"/>
          <w:bCs w:val="0"/>
          <w:color w:val="auto"/>
          <w:sz w:val="24"/>
          <w:szCs w:val="24"/>
        </w:rPr>
        <w:id w:val="-735937822"/>
        <w:docPartObj>
          <w:docPartGallery w:val="Table of Contents"/>
          <w:docPartUnique/>
        </w:docPartObj>
      </w:sdtPr>
      <w:sdtEndPr>
        <w:rPr>
          <w:noProof/>
        </w:rPr>
      </w:sdtEndPr>
      <w:sdtContent>
        <w:p w14:paraId="442AD1C1" w14:textId="77777777" w:rsidR="00D12D07" w:rsidRDefault="00D12D07" w:rsidP="000333BC">
          <w:pPr>
            <w:pStyle w:val="TOCHeading"/>
            <w:outlineLvl w:val="0"/>
          </w:pPr>
          <w:r>
            <w:t>Table of Contents</w:t>
          </w:r>
        </w:p>
        <w:p w14:paraId="1BD2E324" w14:textId="37154A41" w:rsidR="00D12D07" w:rsidRDefault="00D12D07">
          <w:pPr>
            <w:pStyle w:val="TOC2"/>
            <w:tabs>
              <w:tab w:val="right" w:leader="dot" w:pos="10790"/>
            </w:tabs>
            <w:rPr>
              <w:rFonts w:eastAsiaTheme="minorEastAsia" w:cstheme="minorBidi"/>
              <w:b w:val="0"/>
              <w:bCs w:val="0"/>
              <w:noProof/>
              <w:sz w:val="24"/>
              <w:szCs w:val="24"/>
            </w:rPr>
          </w:pPr>
          <w:r>
            <w:rPr>
              <w:b w:val="0"/>
              <w:bCs w:val="0"/>
            </w:rPr>
            <w:fldChar w:fldCharType="begin"/>
          </w:r>
          <w:r>
            <w:instrText xml:space="preserve"> TOC \o "1-3" \h \z \u </w:instrText>
          </w:r>
          <w:r>
            <w:rPr>
              <w:b w:val="0"/>
              <w:bCs w:val="0"/>
            </w:rPr>
            <w:fldChar w:fldCharType="separate"/>
          </w:r>
          <w:hyperlink w:anchor="_Toc77232509" w:history="1">
            <w:r w:rsidRPr="00FC47D2">
              <w:rPr>
                <w:rStyle w:val="Hyperlink"/>
                <w:rFonts w:ascii="Arial" w:eastAsiaTheme="majorEastAsia" w:hAnsi="Arial" w:cs="Arial"/>
                <w:i/>
                <w:iCs/>
                <w:noProof/>
              </w:rPr>
              <w:t>Overview:</w:t>
            </w:r>
            <w:r>
              <w:rPr>
                <w:noProof/>
                <w:webHidden/>
              </w:rPr>
              <w:tab/>
            </w:r>
            <w:r>
              <w:rPr>
                <w:noProof/>
                <w:webHidden/>
              </w:rPr>
              <w:fldChar w:fldCharType="begin"/>
            </w:r>
            <w:r>
              <w:rPr>
                <w:noProof/>
                <w:webHidden/>
              </w:rPr>
              <w:instrText xml:space="preserve"> PAGEREF _Toc77232509 \h </w:instrText>
            </w:r>
            <w:r>
              <w:rPr>
                <w:noProof/>
                <w:webHidden/>
              </w:rPr>
            </w:r>
            <w:r>
              <w:rPr>
                <w:noProof/>
                <w:webHidden/>
              </w:rPr>
              <w:fldChar w:fldCharType="separate"/>
            </w:r>
            <w:r w:rsidR="000333BC">
              <w:rPr>
                <w:noProof/>
                <w:webHidden/>
              </w:rPr>
              <w:t>2</w:t>
            </w:r>
            <w:r>
              <w:rPr>
                <w:noProof/>
                <w:webHidden/>
              </w:rPr>
              <w:fldChar w:fldCharType="end"/>
            </w:r>
          </w:hyperlink>
        </w:p>
        <w:p w14:paraId="04608FB5" w14:textId="11D85DFD" w:rsidR="00D12D07" w:rsidRDefault="006D7C69">
          <w:pPr>
            <w:pStyle w:val="TOC2"/>
            <w:tabs>
              <w:tab w:val="right" w:leader="dot" w:pos="10790"/>
            </w:tabs>
            <w:rPr>
              <w:rFonts w:eastAsiaTheme="minorEastAsia" w:cstheme="minorBidi"/>
              <w:b w:val="0"/>
              <w:bCs w:val="0"/>
              <w:noProof/>
              <w:sz w:val="24"/>
              <w:szCs w:val="24"/>
            </w:rPr>
          </w:pPr>
          <w:hyperlink w:anchor="_Toc77232510" w:history="1">
            <w:r w:rsidR="00D12D07" w:rsidRPr="00FC47D2">
              <w:rPr>
                <w:rStyle w:val="Hyperlink"/>
                <w:rFonts w:ascii="Arial" w:eastAsiaTheme="majorEastAsia" w:hAnsi="Arial" w:cs="Arial"/>
                <w:noProof/>
              </w:rPr>
              <w:t>Section 1: Consortium Details</w:t>
            </w:r>
            <w:r w:rsidR="00D12D07">
              <w:rPr>
                <w:noProof/>
                <w:webHidden/>
              </w:rPr>
              <w:tab/>
            </w:r>
            <w:r w:rsidR="00D12D07">
              <w:rPr>
                <w:noProof/>
                <w:webHidden/>
              </w:rPr>
              <w:fldChar w:fldCharType="begin"/>
            </w:r>
            <w:r w:rsidR="00D12D07">
              <w:rPr>
                <w:noProof/>
                <w:webHidden/>
              </w:rPr>
              <w:instrText xml:space="preserve"> PAGEREF _Toc77232510 \h </w:instrText>
            </w:r>
            <w:r w:rsidR="00D12D07">
              <w:rPr>
                <w:noProof/>
                <w:webHidden/>
              </w:rPr>
            </w:r>
            <w:r w:rsidR="00D12D07">
              <w:rPr>
                <w:noProof/>
                <w:webHidden/>
              </w:rPr>
              <w:fldChar w:fldCharType="separate"/>
            </w:r>
            <w:r w:rsidR="000333BC">
              <w:rPr>
                <w:noProof/>
                <w:webHidden/>
              </w:rPr>
              <w:t>3</w:t>
            </w:r>
            <w:r w:rsidR="00D12D07">
              <w:rPr>
                <w:noProof/>
                <w:webHidden/>
              </w:rPr>
              <w:fldChar w:fldCharType="end"/>
            </w:r>
          </w:hyperlink>
        </w:p>
        <w:p w14:paraId="0775CC01" w14:textId="69841EDB" w:rsidR="00D12D07" w:rsidRDefault="006D7C69">
          <w:pPr>
            <w:pStyle w:val="TOC2"/>
            <w:tabs>
              <w:tab w:val="right" w:leader="dot" w:pos="10790"/>
            </w:tabs>
            <w:rPr>
              <w:rFonts w:eastAsiaTheme="minorEastAsia" w:cstheme="minorBidi"/>
              <w:b w:val="0"/>
              <w:bCs w:val="0"/>
              <w:noProof/>
              <w:sz w:val="24"/>
              <w:szCs w:val="24"/>
            </w:rPr>
          </w:pPr>
          <w:hyperlink w:anchor="_Toc77232511" w:history="1">
            <w:r w:rsidR="00D12D07" w:rsidRPr="00FC47D2">
              <w:rPr>
                <w:rStyle w:val="Hyperlink"/>
                <w:rFonts w:ascii="Arial" w:eastAsiaTheme="majorEastAsia" w:hAnsi="Arial" w:cs="Arial"/>
                <w:noProof/>
              </w:rPr>
              <w:t>Section 2: Assessment</w:t>
            </w:r>
            <w:r w:rsidR="00D12D07">
              <w:rPr>
                <w:noProof/>
                <w:webHidden/>
              </w:rPr>
              <w:tab/>
            </w:r>
            <w:r w:rsidR="00D12D07">
              <w:rPr>
                <w:noProof/>
                <w:webHidden/>
              </w:rPr>
              <w:fldChar w:fldCharType="begin"/>
            </w:r>
            <w:r w:rsidR="00D12D07">
              <w:rPr>
                <w:noProof/>
                <w:webHidden/>
              </w:rPr>
              <w:instrText xml:space="preserve"> PAGEREF _Toc77232511 \h </w:instrText>
            </w:r>
            <w:r w:rsidR="00D12D07">
              <w:rPr>
                <w:noProof/>
                <w:webHidden/>
              </w:rPr>
            </w:r>
            <w:r w:rsidR="00D12D07">
              <w:rPr>
                <w:noProof/>
                <w:webHidden/>
              </w:rPr>
              <w:fldChar w:fldCharType="separate"/>
            </w:r>
            <w:r w:rsidR="000333BC">
              <w:rPr>
                <w:noProof/>
                <w:webHidden/>
              </w:rPr>
              <w:t>4</w:t>
            </w:r>
            <w:r w:rsidR="00D12D07">
              <w:rPr>
                <w:noProof/>
                <w:webHidden/>
              </w:rPr>
              <w:fldChar w:fldCharType="end"/>
            </w:r>
          </w:hyperlink>
        </w:p>
        <w:p w14:paraId="4D1FED26" w14:textId="4DBC5B2C" w:rsidR="00D12D07" w:rsidRDefault="006D7C69">
          <w:pPr>
            <w:pStyle w:val="TOC2"/>
            <w:tabs>
              <w:tab w:val="right" w:leader="dot" w:pos="10790"/>
            </w:tabs>
            <w:rPr>
              <w:rFonts w:eastAsiaTheme="minorEastAsia" w:cstheme="minorBidi"/>
              <w:b w:val="0"/>
              <w:bCs w:val="0"/>
              <w:noProof/>
              <w:sz w:val="24"/>
              <w:szCs w:val="24"/>
            </w:rPr>
          </w:pPr>
          <w:hyperlink w:anchor="_Toc77232512" w:history="1">
            <w:r w:rsidR="00D12D07" w:rsidRPr="00FC47D2">
              <w:rPr>
                <w:rStyle w:val="Hyperlink"/>
                <w:rFonts w:ascii="Arial" w:eastAsiaTheme="majorEastAsia" w:hAnsi="Arial" w:cs="Arial"/>
                <w:noProof/>
              </w:rPr>
              <w:t>Section 3: Metrics</w:t>
            </w:r>
            <w:r w:rsidR="00D12D07">
              <w:rPr>
                <w:noProof/>
                <w:webHidden/>
              </w:rPr>
              <w:tab/>
            </w:r>
            <w:r w:rsidR="00D12D07">
              <w:rPr>
                <w:noProof/>
                <w:webHidden/>
              </w:rPr>
              <w:fldChar w:fldCharType="begin"/>
            </w:r>
            <w:r w:rsidR="00D12D07">
              <w:rPr>
                <w:noProof/>
                <w:webHidden/>
              </w:rPr>
              <w:instrText xml:space="preserve"> PAGEREF _Toc77232512 \h </w:instrText>
            </w:r>
            <w:r w:rsidR="00D12D07">
              <w:rPr>
                <w:noProof/>
                <w:webHidden/>
              </w:rPr>
            </w:r>
            <w:r w:rsidR="00D12D07">
              <w:rPr>
                <w:noProof/>
                <w:webHidden/>
              </w:rPr>
              <w:fldChar w:fldCharType="separate"/>
            </w:r>
            <w:r w:rsidR="000333BC">
              <w:rPr>
                <w:noProof/>
                <w:webHidden/>
              </w:rPr>
              <w:t>6</w:t>
            </w:r>
            <w:r w:rsidR="00D12D07">
              <w:rPr>
                <w:noProof/>
                <w:webHidden/>
              </w:rPr>
              <w:fldChar w:fldCharType="end"/>
            </w:r>
          </w:hyperlink>
        </w:p>
        <w:p w14:paraId="5CD999C7" w14:textId="7BFB8082" w:rsidR="00D12D07" w:rsidRDefault="006D7C69">
          <w:pPr>
            <w:pStyle w:val="TOC2"/>
            <w:tabs>
              <w:tab w:val="right" w:leader="dot" w:pos="10790"/>
            </w:tabs>
            <w:rPr>
              <w:rFonts w:eastAsiaTheme="minorEastAsia" w:cstheme="minorBidi"/>
              <w:b w:val="0"/>
              <w:bCs w:val="0"/>
              <w:noProof/>
              <w:sz w:val="24"/>
              <w:szCs w:val="24"/>
            </w:rPr>
          </w:pPr>
          <w:hyperlink w:anchor="_Toc77232513" w:history="1">
            <w:r w:rsidR="00D12D07" w:rsidRPr="00FC47D2">
              <w:rPr>
                <w:rStyle w:val="Hyperlink"/>
                <w:rFonts w:ascii="Arial" w:eastAsiaTheme="majorEastAsia" w:hAnsi="Arial" w:cs="Arial"/>
                <w:noProof/>
              </w:rPr>
              <w:t>Section 4: Objectives</w:t>
            </w:r>
            <w:r w:rsidR="00D12D07">
              <w:rPr>
                <w:noProof/>
                <w:webHidden/>
              </w:rPr>
              <w:tab/>
            </w:r>
            <w:r w:rsidR="00D12D07">
              <w:rPr>
                <w:noProof/>
                <w:webHidden/>
              </w:rPr>
              <w:fldChar w:fldCharType="begin"/>
            </w:r>
            <w:r w:rsidR="00D12D07">
              <w:rPr>
                <w:noProof/>
                <w:webHidden/>
              </w:rPr>
              <w:instrText xml:space="preserve"> PAGEREF _Toc77232513 \h </w:instrText>
            </w:r>
            <w:r w:rsidR="00D12D07">
              <w:rPr>
                <w:noProof/>
                <w:webHidden/>
              </w:rPr>
            </w:r>
            <w:r w:rsidR="00D12D07">
              <w:rPr>
                <w:noProof/>
                <w:webHidden/>
              </w:rPr>
              <w:fldChar w:fldCharType="separate"/>
            </w:r>
            <w:r w:rsidR="000333BC">
              <w:rPr>
                <w:noProof/>
                <w:webHidden/>
              </w:rPr>
              <w:t>12</w:t>
            </w:r>
            <w:r w:rsidR="00D12D07">
              <w:rPr>
                <w:noProof/>
                <w:webHidden/>
              </w:rPr>
              <w:fldChar w:fldCharType="end"/>
            </w:r>
          </w:hyperlink>
        </w:p>
        <w:p w14:paraId="22ED525E" w14:textId="1117F1DC" w:rsidR="00D12D07" w:rsidRDefault="006D7C69">
          <w:pPr>
            <w:pStyle w:val="TOC2"/>
            <w:tabs>
              <w:tab w:val="right" w:leader="dot" w:pos="10790"/>
            </w:tabs>
            <w:rPr>
              <w:rFonts w:eastAsiaTheme="minorEastAsia" w:cstheme="minorBidi"/>
              <w:b w:val="0"/>
              <w:bCs w:val="0"/>
              <w:noProof/>
              <w:sz w:val="24"/>
              <w:szCs w:val="24"/>
            </w:rPr>
          </w:pPr>
          <w:hyperlink w:anchor="_Toc77232514" w:history="1">
            <w:r w:rsidR="00D12D07" w:rsidRPr="00FC47D2">
              <w:rPr>
                <w:rStyle w:val="Hyperlink"/>
                <w:rFonts w:ascii="Arial" w:eastAsiaTheme="majorEastAsia" w:hAnsi="Arial" w:cs="Arial"/>
                <w:noProof/>
              </w:rPr>
              <w:t>Section 5: Activities &amp; Outcomes</w:t>
            </w:r>
            <w:r w:rsidR="00D12D07">
              <w:rPr>
                <w:noProof/>
                <w:webHidden/>
              </w:rPr>
              <w:tab/>
            </w:r>
            <w:r w:rsidR="00D12D07">
              <w:rPr>
                <w:noProof/>
                <w:webHidden/>
              </w:rPr>
              <w:fldChar w:fldCharType="begin"/>
            </w:r>
            <w:r w:rsidR="00D12D07">
              <w:rPr>
                <w:noProof/>
                <w:webHidden/>
              </w:rPr>
              <w:instrText xml:space="preserve"> PAGEREF _Toc77232514 \h </w:instrText>
            </w:r>
            <w:r w:rsidR="00D12D07">
              <w:rPr>
                <w:noProof/>
                <w:webHidden/>
              </w:rPr>
            </w:r>
            <w:r w:rsidR="00D12D07">
              <w:rPr>
                <w:noProof/>
                <w:webHidden/>
              </w:rPr>
              <w:fldChar w:fldCharType="separate"/>
            </w:r>
            <w:r w:rsidR="000333BC">
              <w:rPr>
                <w:noProof/>
                <w:webHidden/>
              </w:rPr>
              <w:t>13</w:t>
            </w:r>
            <w:r w:rsidR="00D12D07">
              <w:rPr>
                <w:noProof/>
                <w:webHidden/>
              </w:rPr>
              <w:fldChar w:fldCharType="end"/>
            </w:r>
          </w:hyperlink>
        </w:p>
        <w:p w14:paraId="057DA948" w14:textId="61EA1AC3" w:rsidR="00D12D07" w:rsidRDefault="006D7C69">
          <w:pPr>
            <w:pStyle w:val="TOC2"/>
            <w:tabs>
              <w:tab w:val="right" w:leader="dot" w:pos="10790"/>
            </w:tabs>
            <w:rPr>
              <w:rFonts w:eastAsiaTheme="minorEastAsia" w:cstheme="minorBidi"/>
              <w:b w:val="0"/>
              <w:bCs w:val="0"/>
              <w:noProof/>
              <w:sz w:val="24"/>
              <w:szCs w:val="24"/>
            </w:rPr>
          </w:pPr>
          <w:hyperlink w:anchor="_Toc77232515" w:history="1">
            <w:r w:rsidR="00D12D07" w:rsidRPr="00FC47D2">
              <w:rPr>
                <w:rStyle w:val="Hyperlink"/>
                <w:rFonts w:ascii="Arial" w:eastAsiaTheme="majorEastAsia" w:hAnsi="Arial" w:cs="Arial"/>
                <w:noProof/>
              </w:rPr>
              <w:t xml:space="preserve">Section 6: </w:t>
            </w:r>
            <w:r w:rsidR="000333BC">
              <w:rPr>
                <w:rStyle w:val="Hyperlink"/>
                <w:rFonts w:ascii="Arial" w:eastAsiaTheme="majorEastAsia" w:hAnsi="Arial" w:cs="Arial"/>
                <w:noProof/>
              </w:rPr>
              <w:t>Funds Evaluation</w:t>
            </w:r>
            <w:r w:rsidR="00D12D07">
              <w:rPr>
                <w:noProof/>
                <w:webHidden/>
              </w:rPr>
              <w:tab/>
            </w:r>
            <w:r w:rsidR="00D12D07">
              <w:rPr>
                <w:noProof/>
                <w:webHidden/>
              </w:rPr>
              <w:fldChar w:fldCharType="begin"/>
            </w:r>
            <w:r w:rsidR="00D12D07">
              <w:rPr>
                <w:noProof/>
                <w:webHidden/>
              </w:rPr>
              <w:instrText xml:space="preserve"> PAGEREF _Toc77232515 \h </w:instrText>
            </w:r>
            <w:r w:rsidR="00D12D07">
              <w:rPr>
                <w:noProof/>
                <w:webHidden/>
              </w:rPr>
            </w:r>
            <w:r w:rsidR="00D12D07">
              <w:rPr>
                <w:noProof/>
                <w:webHidden/>
              </w:rPr>
              <w:fldChar w:fldCharType="separate"/>
            </w:r>
            <w:r w:rsidR="000333BC">
              <w:rPr>
                <w:noProof/>
                <w:webHidden/>
              </w:rPr>
              <w:t>15</w:t>
            </w:r>
            <w:r w:rsidR="00D12D07">
              <w:rPr>
                <w:noProof/>
                <w:webHidden/>
              </w:rPr>
              <w:fldChar w:fldCharType="end"/>
            </w:r>
          </w:hyperlink>
        </w:p>
        <w:p w14:paraId="4FF2776B" w14:textId="284800E4" w:rsidR="00D12D07" w:rsidRDefault="00D12D07" w:rsidP="00D12D07">
          <w:pPr>
            <w:rPr>
              <w:noProof/>
            </w:rPr>
          </w:pPr>
          <w:r>
            <w:rPr>
              <w:b/>
              <w:bCs/>
              <w:noProof/>
            </w:rPr>
            <w:fldChar w:fldCharType="end"/>
          </w:r>
        </w:p>
      </w:sdtContent>
    </w:sdt>
    <w:p w14:paraId="202F47E2" w14:textId="2C66B526" w:rsidR="00D12D07" w:rsidRPr="00D12D07" w:rsidRDefault="00D12D07" w:rsidP="00D12D07">
      <w:pPr>
        <w:sectPr w:rsidR="00D12D07" w:rsidRPr="00D12D07" w:rsidSect="00CB465F">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288" w:footer="288" w:gutter="0"/>
          <w:cols w:space="720"/>
          <w:docGrid w:linePitch="360"/>
        </w:sectPr>
      </w:pPr>
    </w:p>
    <w:p w14:paraId="647F75F7" w14:textId="11F286EF" w:rsidR="00EA7519" w:rsidRDefault="005E1B51" w:rsidP="00A32ADE">
      <w:pPr>
        <w:pStyle w:val="Heading2"/>
        <w:rPr>
          <w:rFonts w:ascii="Arial" w:hAnsi="Arial" w:cs="Arial"/>
          <w:b/>
          <w:bCs/>
          <w:i/>
          <w:iCs/>
          <w:sz w:val="24"/>
          <w:szCs w:val="24"/>
        </w:rPr>
      </w:pPr>
      <w:bookmarkStart w:id="0" w:name="_Toc77232509"/>
      <w:r>
        <w:rPr>
          <w:rFonts w:ascii="Arial" w:hAnsi="Arial" w:cs="Arial"/>
          <w:b/>
          <w:bCs/>
          <w:i/>
          <w:iCs/>
          <w:sz w:val="24"/>
          <w:szCs w:val="24"/>
        </w:rPr>
        <w:lastRenderedPageBreak/>
        <w:t>Overview</w:t>
      </w:r>
      <w:r w:rsidR="00796D44" w:rsidRPr="004C7FBB">
        <w:rPr>
          <w:rFonts w:ascii="Arial" w:hAnsi="Arial" w:cs="Arial"/>
          <w:b/>
          <w:bCs/>
          <w:i/>
          <w:iCs/>
          <w:sz w:val="24"/>
          <w:szCs w:val="24"/>
        </w:rPr>
        <w:t>:</w:t>
      </w:r>
      <w:bookmarkEnd w:id="0"/>
    </w:p>
    <w:p w14:paraId="1C5C785A" w14:textId="5DB09DAA" w:rsidR="00745B21" w:rsidRDefault="00745B21">
      <w:pPr>
        <w:rPr>
          <w:rFonts w:ascii="Arial" w:eastAsiaTheme="majorEastAsia" w:hAnsi="Arial" w:cs="Arial"/>
          <w:color w:val="2F5496" w:themeColor="accent1" w:themeShade="BF"/>
        </w:rPr>
      </w:pPr>
    </w:p>
    <w:p w14:paraId="29012ACE" w14:textId="77777777" w:rsidR="006947DE" w:rsidRDefault="006947DE" w:rsidP="006947DE">
      <w:r>
        <w:rPr>
          <w:rFonts w:ascii="Arial" w:hAnsi="Arial" w:cs="Arial"/>
          <w:color w:val="000000"/>
          <w:sz w:val="22"/>
          <w:szCs w:val="22"/>
        </w:rPr>
        <w:t>The California Adult Education Program (CAEP) three-year planning process is designed to provide consortia and consortium members a chance to (1) collectively assess the impact of services provided over the previous period, (2) identify educational and workforce needs among adult education beneficiaries and providers in the region, and (3) define strategies and activities to meet these needs over the coming three years.</w:t>
      </w:r>
    </w:p>
    <w:p w14:paraId="2B39C00B" w14:textId="77777777" w:rsidR="006947DE" w:rsidRDefault="006947DE">
      <w:pPr>
        <w:rPr>
          <w:rFonts w:ascii="Arial" w:eastAsiaTheme="majorEastAsia" w:hAnsi="Arial" w:cs="Arial"/>
        </w:rPr>
      </w:pPr>
    </w:p>
    <w:p w14:paraId="5020240C" w14:textId="378EB21A" w:rsidR="005638E1" w:rsidRPr="006947DE" w:rsidRDefault="0081183F">
      <w:pPr>
        <w:rPr>
          <w:rFonts w:ascii="Arial" w:eastAsiaTheme="majorEastAsia" w:hAnsi="Arial" w:cs="Arial"/>
          <w:sz w:val="22"/>
          <w:szCs w:val="22"/>
        </w:rPr>
      </w:pPr>
      <w:r w:rsidRPr="006947DE">
        <w:rPr>
          <w:rFonts w:ascii="Arial" w:eastAsiaTheme="majorEastAsia" w:hAnsi="Arial" w:cs="Arial"/>
          <w:sz w:val="22"/>
          <w:szCs w:val="22"/>
        </w:rPr>
        <w:t xml:space="preserve">This document </w:t>
      </w:r>
      <w:r w:rsidR="00CA2104" w:rsidRPr="006947DE">
        <w:rPr>
          <w:rFonts w:ascii="Arial" w:eastAsiaTheme="majorEastAsia" w:hAnsi="Arial" w:cs="Arial"/>
          <w:sz w:val="22"/>
          <w:szCs w:val="22"/>
        </w:rPr>
        <w:t xml:space="preserve">is the companion to the </w:t>
      </w:r>
      <w:r w:rsidR="00FA0988" w:rsidRPr="006947DE">
        <w:rPr>
          <w:rFonts w:ascii="Arial" w:eastAsiaTheme="majorEastAsia" w:hAnsi="Arial" w:cs="Arial"/>
          <w:sz w:val="22"/>
          <w:szCs w:val="22"/>
        </w:rPr>
        <w:t xml:space="preserve">CAEP Three-Year Plan </w:t>
      </w:r>
      <w:r w:rsidR="003C7132">
        <w:rPr>
          <w:rFonts w:ascii="Arial" w:eastAsiaTheme="majorEastAsia" w:hAnsi="Arial" w:cs="Arial"/>
          <w:sz w:val="22"/>
          <w:szCs w:val="22"/>
        </w:rPr>
        <w:t>2022-2025 G</w:t>
      </w:r>
      <w:r w:rsidR="003C7132" w:rsidRPr="006947DE">
        <w:rPr>
          <w:rFonts w:ascii="Arial" w:eastAsiaTheme="majorEastAsia" w:hAnsi="Arial" w:cs="Arial"/>
          <w:sz w:val="22"/>
          <w:szCs w:val="22"/>
        </w:rPr>
        <w:t>uidance</w:t>
      </w:r>
      <w:r w:rsidR="005638E1" w:rsidRPr="006947DE">
        <w:rPr>
          <w:rFonts w:ascii="Arial" w:eastAsiaTheme="majorEastAsia" w:hAnsi="Arial" w:cs="Arial"/>
          <w:sz w:val="22"/>
          <w:szCs w:val="22"/>
        </w:rPr>
        <w:t xml:space="preserve">. This template provides a high-level overview of the information to be included in each section of the three-year plan, as well as fillable text boxes that mirror the template in NOVA. </w:t>
      </w:r>
      <w:r w:rsidR="00D46270">
        <w:rPr>
          <w:rFonts w:ascii="Arial" w:eastAsiaTheme="majorEastAsia" w:hAnsi="Arial" w:cs="Arial"/>
          <w:sz w:val="22"/>
          <w:szCs w:val="22"/>
        </w:rPr>
        <w:t xml:space="preserve">CAEP </w:t>
      </w:r>
      <w:r w:rsidR="003C7132">
        <w:rPr>
          <w:rFonts w:ascii="Arial" w:eastAsiaTheme="majorEastAsia" w:hAnsi="Arial" w:cs="Arial"/>
          <w:sz w:val="22"/>
          <w:szCs w:val="22"/>
        </w:rPr>
        <w:t>c</w:t>
      </w:r>
      <w:r w:rsidR="003C7132" w:rsidRPr="006947DE">
        <w:rPr>
          <w:rFonts w:ascii="Arial" w:eastAsiaTheme="majorEastAsia" w:hAnsi="Arial" w:cs="Arial"/>
          <w:sz w:val="22"/>
          <w:szCs w:val="22"/>
        </w:rPr>
        <w:t xml:space="preserve">onsortia </w:t>
      </w:r>
      <w:r w:rsidR="005638E1" w:rsidRPr="006947DE">
        <w:rPr>
          <w:rFonts w:ascii="Arial" w:eastAsiaTheme="majorEastAsia" w:hAnsi="Arial" w:cs="Arial"/>
          <w:sz w:val="22"/>
          <w:szCs w:val="22"/>
        </w:rPr>
        <w:t xml:space="preserve">can use this document to outline the information that will be </w:t>
      </w:r>
      <w:r w:rsidR="003C7132">
        <w:rPr>
          <w:rFonts w:ascii="Arial" w:eastAsiaTheme="majorEastAsia" w:hAnsi="Arial" w:cs="Arial"/>
          <w:sz w:val="22"/>
          <w:szCs w:val="22"/>
        </w:rPr>
        <w:t>entered</w:t>
      </w:r>
      <w:r w:rsidR="003C7132" w:rsidRPr="006947DE">
        <w:rPr>
          <w:rFonts w:ascii="Arial" w:eastAsiaTheme="majorEastAsia" w:hAnsi="Arial" w:cs="Arial"/>
          <w:sz w:val="22"/>
          <w:szCs w:val="22"/>
        </w:rPr>
        <w:t xml:space="preserve"> </w:t>
      </w:r>
      <w:r w:rsidR="005638E1" w:rsidRPr="006947DE">
        <w:rPr>
          <w:rFonts w:ascii="Arial" w:eastAsiaTheme="majorEastAsia" w:hAnsi="Arial" w:cs="Arial"/>
          <w:sz w:val="22"/>
          <w:szCs w:val="22"/>
        </w:rPr>
        <w:t>into NOVA.</w:t>
      </w:r>
      <w:r w:rsidR="00D46270">
        <w:rPr>
          <w:rFonts w:ascii="Arial" w:eastAsiaTheme="majorEastAsia" w:hAnsi="Arial" w:cs="Arial"/>
          <w:sz w:val="22"/>
          <w:szCs w:val="22"/>
        </w:rPr>
        <w:t xml:space="preserve"> The </w:t>
      </w:r>
      <w:r w:rsidR="00D46270" w:rsidRPr="00D46270">
        <w:rPr>
          <w:rFonts w:ascii="Arial" w:eastAsiaTheme="majorEastAsia" w:hAnsi="Arial" w:cs="Arial"/>
          <w:b/>
          <w:bCs/>
          <w:i/>
          <w:iCs/>
          <w:sz w:val="22"/>
          <w:szCs w:val="22"/>
        </w:rPr>
        <w:t>official</w:t>
      </w:r>
      <w:r w:rsidR="00D46270">
        <w:rPr>
          <w:rFonts w:ascii="Arial" w:eastAsiaTheme="majorEastAsia" w:hAnsi="Arial" w:cs="Arial"/>
          <w:sz w:val="22"/>
          <w:szCs w:val="22"/>
        </w:rPr>
        <w:t xml:space="preserve"> </w:t>
      </w:r>
      <w:r w:rsidR="006E3DF9">
        <w:rPr>
          <w:rFonts w:ascii="Arial" w:eastAsiaTheme="majorEastAsia" w:hAnsi="Arial" w:cs="Arial"/>
          <w:sz w:val="22"/>
          <w:szCs w:val="22"/>
        </w:rPr>
        <w:t>three-year plan</w:t>
      </w:r>
      <w:r w:rsidR="00D46270">
        <w:rPr>
          <w:rFonts w:ascii="Arial" w:eastAsiaTheme="majorEastAsia" w:hAnsi="Arial" w:cs="Arial"/>
          <w:sz w:val="22"/>
          <w:szCs w:val="22"/>
        </w:rPr>
        <w:t xml:space="preserve"> will be completed </w:t>
      </w:r>
      <w:r w:rsidR="00FA0988">
        <w:rPr>
          <w:rFonts w:ascii="Arial" w:eastAsiaTheme="majorEastAsia" w:hAnsi="Arial" w:cs="Arial"/>
          <w:sz w:val="22"/>
          <w:szCs w:val="22"/>
        </w:rPr>
        <w:t xml:space="preserve">and approved by all consortium </w:t>
      </w:r>
      <w:r w:rsidR="00DC613B">
        <w:rPr>
          <w:rFonts w:ascii="Arial" w:eastAsiaTheme="majorEastAsia" w:hAnsi="Arial" w:cs="Arial"/>
          <w:sz w:val="22"/>
          <w:szCs w:val="22"/>
        </w:rPr>
        <w:t>members in</w:t>
      </w:r>
      <w:r w:rsidR="00D46270">
        <w:rPr>
          <w:rFonts w:ascii="Arial" w:eastAsiaTheme="majorEastAsia" w:hAnsi="Arial" w:cs="Arial"/>
          <w:sz w:val="22"/>
          <w:szCs w:val="22"/>
        </w:rPr>
        <w:t xml:space="preserve"> NOVA.</w:t>
      </w:r>
      <w:r w:rsidR="003B1515">
        <w:rPr>
          <w:rFonts w:ascii="Arial" w:eastAsiaTheme="majorEastAsia" w:hAnsi="Arial" w:cs="Arial"/>
          <w:sz w:val="22"/>
          <w:szCs w:val="22"/>
        </w:rPr>
        <w:t xml:space="preserve"> </w:t>
      </w:r>
      <w:r w:rsidR="00D46270">
        <w:rPr>
          <w:rFonts w:ascii="Arial" w:eastAsiaTheme="majorEastAsia" w:hAnsi="Arial" w:cs="Arial"/>
          <w:sz w:val="22"/>
          <w:szCs w:val="22"/>
        </w:rPr>
        <w:t>Certain sections in NOVA allow for adding additional tables and content</w:t>
      </w:r>
      <w:r w:rsidR="00FA0988">
        <w:rPr>
          <w:rFonts w:ascii="Arial" w:eastAsiaTheme="majorEastAsia" w:hAnsi="Arial" w:cs="Arial"/>
          <w:sz w:val="22"/>
          <w:szCs w:val="22"/>
        </w:rPr>
        <w:t>; h</w:t>
      </w:r>
      <w:r w:rsidR="00D46270">
        <w:rPr>
          <w:rFonts w:ascii="Arial" w:eastAsiaTheme="majorEastAsia" w:hAnsi="Arial" w:cs="Arial"/>
          <w:sz w:val="22"/>
          <w:szCs w:val="22"/>
        </w:rPr>
        <w:t>owever, since this template is for outlining purposes only, there is only one table type included for each section.</w:t>
      </w:r>
    </w:p>
    <w:p w14:paraId="4AA91F19" w14:textId="77777777" w:rsidR="00A250A3" w:rsidRDefault="00A250A3" w:rsidP="00A32ADE"/>
    <w:p w14:paraId="6691FCF8" w14:textId="551ADE18" w:rsidR="00A250A3" w:rsidRPr="00A32ADE" w:rsidRDefault="00A250A3" w:rsidP="00A32ADE">
      <w:pPr>
        <w:sectPr w:rsidR="00A250A3" w:rsidRPr="00A32ADE" w:rsidSect="00CB465F">
          <w:headerReference w:type="default" r:id="rId14"/>
          <w:pgSz w:w="12240" w:h="15840"/>
          <w:pgMar w:top="720" w:right="720" w:bottom="720" w:left="720" w:header="288" w:footer="288" w:gutter="0"/>
          <w:cols w:space="720"/>
          <w:docGrid w:linePitch="360"/>
        </w:sectPr>
      </w:pPr>
    </w:p>
    <w:p w14:paraId="58BC770D" w14:textId="77777777" w:rsidR="00CB465F" w:rsidRDefault="00CB465F" w:rsidP="00CB465F">
      <w:pPr>
        <w:pStyle w:val="Heading2"/>
        <w:rPr>
          <w:rFonts w:ascii="Arial" w:hAnsi="Arial" w:cs="Arial"/>
          <w:b/>
          <w:bCs/>
          <w:sz w:val="24"/>
          <w:szCs w:val="24"/>
          <w:highlight w:val="yellow"/>
        </w:rPr>
      </w:pPr>
    </w:p>
    <w:p w14:paraId="2EA7BD62" w14:textId="7AFD0BD9" w:rsidR="00266E3C" w:rsidRPr="00CB465F" w:rsidRDefault="00266E3C" w:rsidP="00CB465F">
      <w:pPr>
        <w:pStyle w:val="Heading2"/>
        <w:rPr>
          <w:rFonts w:ascii="Arial" w:hAnsi="Arial" w:cs="Arial"/>
          <w:b/>
          <w:bCs/>
          <w:sz w:val="24"/>
          <w:szCs w:val="24"/>
        </w:rPr>
      </w:pPr>
      <w:bookmarkStart w:id="1" w:name="_Toc77232510"/>
      <w:r w:rsidRPr="004C7FBB">
        <w:rPr>
          <w:rFonts w:ascii="Arial" w:hAnsi="Arial" w:cs="Arial"/>
          <w:b/>
          <w:bCs/>
          <w:sz w:val="24"/>
          <w:szCs w:val="24"/>
        </w:rPr>
        <w:t xml:space="preserve">Section 1: Consortium </w:t>
      </w:r>
      <w:r w:rsidR="00FB1D31" w:rsidRPr="004C7FBB">
        <w:rPr>
          <w:rFonts w:ascii="Arial" w:hAnsi="Arial" w:cs="Arial"/>
          <w:b/>
          <w:bCs/>
          <w:sz w:val="24"/>
          <w:szCs w:val="24"/>
        </w:rPr>
        <w:t>Details</w:t>
      </w:r>
      <w:bookmarkEnd w:id="1"/>
    </w:p>
    <w:p w14:paraId="16613F76" w14:textId="58042BE0" w:rsidR="00EB1732" w:rsidRPr="00EB1732" w:rsidRDefault="00FA0988" w:rsidP="000333BC">
      <w:pPr>
        <w:rPr>
          <w:rFonts w:ascii="Arial" w:hAnsi="Arial" w:cs="Arial"/>
          <w:sz w:val="22"/>
          <w:szCs w:val="22"/>
        </w:rPr>
      </w:pPr>
      <w:r w:rsidRPr="00617EDC">
        <w:rPr>
          <w:rFonts w:ascii="Arial" w:hAnsi="Arial" w:cs="Arial"/>
          <w:color w:val="000000"/>
          <w:sz w:val="22"/>
          <w:szCs w:val="22"/>
        </w:rPr>
        <w:t>In this section, information about the consortium, its primary and fiscal contacts, and CAEP funds received</w:t>
      </w:r>
      <w:r w:rsidR="003C7132">
        <w:rPr>
          <w:rFonts w:ascii="Arial" w:hAnsi="Arial" w:cs="Arial"/>
          <w:color w:val="000000"/>
          <w:sz w:val="22"/>
          <w:szCs w:val="22"/>
        </w:rPr>
        <w:t xml:space="preserve"> is </w:t>
      </w:r>
      <w:r w:rsidR="00E4019D">
        <w:rPr>
          <w:rFonts w:ascii="Arial" w:hAnsi="Arial" w:cs="Arial"/>
          <w:color w:val="000000"/>
          <w:sz w:val="22"/>
          <w:szCs w:val="22"/>
        </w:rPr>
        <w:t>auto populated</w:t>
      </w:r>
      <w:r w:rsidRPr="00617EDC">
        <w:rPr>
          <w:rFonts w:ascii="Arial" w:hAnsi="Arial" w:cs="Arial"/>
          <w:color w:val="000000"/>
          <w:sz w:val="22"/>
          <w:szCs w:val="22"/>
        </w:rPr>
        <w:t xml:space="preserve"> in NOVA.</w:t>
      </w:r>
      <w:r w:rsidR="00EB1732" w:rsidRPr="00617EDC">
        <w:rPr>
          <w:rFonts w:ascii="Arial" w:hAnsi="Arial" w:cs="Arial"/>
          <w:sz w:val="22"/>
          <w:szCs w:val="22"/>
        </w:rPr>
        <w:t xml:space="preserve"> </w:t>
      </w:r>
      <w:r w:rsidR="003C7132">
        <w:rPr>
          <w:rFonts w:ascii="Arial" w:hAnsi="Arial" w:cs="Arial"/>
          <w:color w:val="000000"/>
          <w:sz w:val="22"/>
          <w:szCs w:val="22"/>
        </w:rPr>
        <w:t>P</w:t>
      </w:r>
      <w:r w:rsidR="00EB1732" w:rsidRPr="00EB1732">
        <w:rPr>
          <w:rFonts w:ascii="Arial" w:hAnsi="Arial" w:cs="Arial"/>
          <w:color w:val="000000"/>
          <w:sz w:val="22"/>
          <w:szCs w:val="22"/>
        </w:rPr>
        <w:t>rovide an Executive Summary (up to 5000 characters</w:t>
      </w:r>
      <w:r w:rsidR="00EB1732" w:rsidRPr="003B1515">
        <w:rPr>
          <w:rFonts w:ascii="Arial" w:hAnsi="Arial" w:cs="Arial"/>
          <w:color w:val="000000"/>
          <w:sz w:val="22"/>
          <w:szCs w:val="22"/>
        </w:rPr>
        <w:t>)</w:t>
      </w:r>
      <w:r w:rsidR="00184982">
        <w:rPr>
          <w:rFonts w:ascii="Arial" w:hAnsi="Arial" w:cs="Arial"/>
          <w:color w:val="000000"/>
          <w:sz w:val="22"/>
          <w:szCs w:val="22"/>
        </w:rPr>
        <w:t>, briefly describing needs, three-year plan metrics, objectives, activities, and outcomes, and a summary of the funds evaluation.</w:t>
      </w:r>
      <w:r w:rsidR="000333BC">
        <w:rPr>
          <w:rFonts w:ascii="Arial" w:hAnsi="Arial" w:cs="Arial"/>
          <w:color w:val="000000"/>
          <w:sz w:val="22"/>
          <w:szCs w:val="22"/>
        </w:rPr>
        <w:t xml:space="preserve"> </w:t>
      </w:r>
      <w:r w:rsidR="00184982">
        <w:rPr>
          <w:rFonts w:ascii="Arial" w:hAnsi="Arial" w:cs="Arial"/>
          <w:sz w:val="22"/>
          <w:szCs w:val="22"/>
        </w:rPr>
        <w:t xml:space="preserve">Additionally, </w:t>
      </w:r>
      <w:r w:rsidR="003C7132" w:rsidRPr="00EB1732">
        <w:rPr>
          <w:rFonts w:ascii="Arial" w:hAnsi="Arial" w:cs="Arial"/>
          <w:color w:val="000000"/>
          <w:sz w:val="22"/>
          <w:szCs w:val="22"/>
        </w:rPr>
        <w:t>at the end of this section</w:t>
      </w:r>
      <w:r w:rsidR="003C7132">
        <w:rPr>
          <w:rFonts w:ascii="Arial" w:hAnsi="Arial" w:cs="Arial"/>
          <w:color w:val="000000"/>
          <w:sz w:val="22"/>
          <w:szCs w:val="22"/>
        </w:rPr>
        <w:t xml:space="preserve">, </w:t>
      </w:r>
      <w:r w:rsidR="00EB1732" w:rsidRPr="00EB1732">
        <w:rPr>
          <w:rFonts w:ascii="Arial" w:hAnsi="Arial" w:cs="Arial"/>
          <w:color w:val="000000"/>
          <w:sz w:val="22"/>
          <w:szCs w:val="22"/>
        </w:rPr>
        <w:t>attest to several Assurances.</w:t>
      </w:r>
    </w:p>
    <w:p w14:paraId="60821931" w14:textId="0B5CE70E" w:rsidR="00266E3C" w:rsidRDefault="00266E3C"/>
    <w:p w14:paraId="0618C86D" w14:textId="473516FE" w:rsidR="00EB1732" w:rsidRPr="007E4B20" w:rsidRDefault="00EB1732">
      <w:pPr>
        <w:rPr>
          <w:color w:val="00206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7E4B20" w:rsidRPr="007E4B20" w14:paraId="76A5F608" w14:textId="77777777" w:rsidTr="00CA16EF">
        <w:tc>
          <w:tcPr>
            <w:tcW w:w="4675" w:type="dxa"/>
          </w:tcPr>
          <w:p w14:paraId="01DEAD09" w14:textId="45CB3460" w:rsidR="00FB1D31" w:rsidRPr="007E4B20" w:rsidRDefault="00FB1D31">
            <w:pPr>
              <w:rPr>
                <w:rFonts w:ascii="Arial" w:hAnsi="Arial" w:cs="Arial"/>
                <w:color w:val="002060"/>
                <w:sz w:val="22"/>
                <w:szCs w:val="22"/>
              </w:rPr>
            </w:pPr>
            <w:r w:rsidRPr="007E4B20">
              <w:rPr>
                <w:rFonts w:ascii="Arial" w:hAnsi="Arial" w:cs="Arial"/>
                <w:color w:val="002060"/>
                <w:sz w:val="22"/>
                <w:szCs w:val="22"/>
              </w:rPr>
              <w:t xml:space="preserve">Consortium Name </w:t>
            </w:r>
          </w:p>
        </w:tc>
        <w:tc>
          <w:tcPr>
            <w:tcW w:w="4675" w:type="dxa"/>
          </w:tcPr>
          <w:p w14:paraId="56A0ECB6" w14:textId="1809119C" w:rsidR="00FB1D31" w:rsidRPr="007E4B20" w:rsidRDefault="00FB1D31">
            <w:pPr>
              <w:rPr>
                <w:rFonts w:ascii="Arial" w:hAnsi="Arial" w:cs="Arial"/>
                <w:color w:val="002060"/>
                <w:sz w:val="22"/>
                <w:szCs w:val="22"/>
              </w:rPr>
            </w:pPr>
            <w:r w:rsidRPr="007E4B20">
              <w:rPr>
                <w:rFonts w:ascii="Arial" w:hAnsi="Arial" w:cs="Arial"/>
                <w:color w:val="002060"/>
                <w:sz w:val="22"/>
                <w:szCs w:val="22"/>
              </w:rPr>
              <w:t>Consortium Short Name</w:t>
            </w:r>
          </w:p>
        </w:tc>
      </w:tr>
      <w:tr w:rsidR="00FB1D31" w:rsidRPr="00EB1732" w14:paraId="5BE63F9C" w14:textId="77777777" w:rsidTr="005E1B51">
        <w:tc>
          <w:tcPr>
            <w:tcW w:w="4675" w:type="dxa"/>
            <w:shd w:val="clear" w:color="auto" w:fill="auto"/>
          </w:tcPr>
          <w:p w14:paraId="4E75AC79" w14:textId="77777777" w:rsidR="00FB1D31" w:rsidRDefault="00FB1D31">
            <w:pPr>
              <w:rPr>
                <w:rFonts w:ascii="Arial" w:hAnsi="Arial" w:cs="Arial"/>
                <w:sz w:val="22"/>
                <w:szCs w:val="22"/>
              </w:rPr>
            </w:pPr>
          </w:p>
          <w:p w14:paraId="108E9C69" w14:textId="48145109" w:rsidR="005E1B51" w:rsidRPr="00EB1732" w:rsidRDefault="005E1B51">
            <w:pPr>
              <w:rPr>
                <w:rFonts w:ascii="Arial" w:hAnsi="Arial" w:cs="Arial"/>
                <w:sz w:val="22"/>
                <w:szCs w:val="22"/>
              </w:rPr>
            </w:pPr>
          </w:p>
        </w:tc>
        <w:tc>
          <w:tcPr>
            <w:tcW w:w="4675" w:type="dxa"/>
            <w:shd w:val="clear" w:color="auto" w:fill="auto"/>
          </w:tcPr>
          <w:p w14:paraId="4A1327AF" w14:textId="77777777" w:rsidR="00FB1D31" w:rsidRPr="00EB1732" w:rsidRDefault="00FB1D31">
            <w:pPr>
              <w:rPr>
                <w:rFonts w:ascii="Arial" w:hAnsi="Arial" w:cs="Arial"/>
                <w:sz w:val="22"/>
                <w:szCs w:val="22"/>
              </w:rPr>
            </w:pPr>
          </w:p>
        </w:tc>
      </w:tr>
      <w:tr w:rsidR="00FB1D31" w:rsidRPr="005E1B51" w14:paraId="63C9CF24" w14:textId="77777777" w:rsidTr="00CA16EF">
        <w:tc>
          <w:tcPr>
            <w:tcW w:w="4675" w:type="dxa"/>
          </w:tcPr>
          <w:p w14:paraId="209246EB" w14:textId="5B76A7FB" w:rsidR="00FB1D31" w:rsidRPr="005E1B51" w:rsidRDefault="00FB1D31">
            <w:pPr>
              <w:rPr>
                <w:rFonts w:ascii="Arial" w:hAnsi="Arial" w:cs="Arial"/>
                <w:color w:val="002060"/>
                <w:sz w:val="22"/>
                <w:szCs w:val="22"/>
              </w:rPr>
            </w:pPr>
            <w:r w:rsidRPr="005E1B51">
              <w:rPr>
                <w:rFonts w:ascii="Arial" w:hAnsi="Arial" w:cs="Arial"/>
                <w:color w:val="002060"/>
                <w:sz w:val="22"/>
                <w:szCs w:val="22"/>
              </w:rPr>
              <w:t xml:space="preserve">Address </w:t>
            </w:r>
          </w:p>
        </w:tc>
        <w:tc>
          <w:tcPr>
            <w:tcW w:w="4675" w:type="dxa"/>
          </w:tcPr>
          <w:p w14:paraId="26B75F25" w14:textId="33421D9E" w:rsidR="00FB1D31" w:rsidRPr="005E1B51" w:rsidRDefault="00FB1D31">
            <w:pPr>
              <w:rPr>
                <w:rFonts w:ascii="Arial" w:hAnsi="Arial" w:cs="Arial"/>
                <w:color w:val="002060"/>
                <w:sz w:val="22"/>
                <w:szCs w:val="22"/>
              </w:rPr>
            </w:pPr>
            <w:r w:rsidRPr="005E1B51">
              <w:rPr>
                <w:rFonts w:ascii="Arial" w:hAnsi="Arial" w:cs="Arial"/>
                <w:color w:val="002060"/>
                <w:sz w:val="22"/>
                <w:szCs w:val="22"/>
              </w:rPr>
              <w:t>Website</w:t>
            </w:r>
          </w:p>
        </w:tc>
      </w:tr>
      <w:tr w:rsidR="00FB1D31" w:rsidRPr="005E1B51" w14:paraId="4BC8E9A8" w14:textId="77777777" w:rsidTr="005E1B51">
        <w:tc>
          <w:tcPr>
            <w:tcW w:w="4675" w:type="dxa"/>
            <w:shd w:val="clear" w:color="auto" w:fill="auto"/>
          </w:tcPr>
          <w:p w14:paraId="5BAA2ED1" w14:textId="77777777" w:rsidR="00FB1D31" w:rsidRDefault="00FB1D31">
            <w:pPr>
              <w:rPr>
                <w:rFonts w:ascii="Arial" w:hAnsi="Arial" w:cs="Arial"/>
                <w:sz w:val="22"/>
                <w:szCs w:val="22"/>
              </w:rPr>
            </w:pPr>
          </w:p>
          <w:p w14:paraId="5EE62BF2" w14:textId="13666E82" w:rsidR="005E1B51" w:rsidRPr="005E1B51" w:rsidRDefault="005E1B51">
            <w:pPr>
              <w:rPr>
                <w:rFonts w:ascii="Arial" w:hAnsi="Arial" w:cs="Arial"/>
                <w:sz w:val="22"/>
                <w:szCs w:val="22"/>
              </w:rPr>
            </w:pPr>
          </w:p>
        </w:tc>
        <w:tc>
          <w:tcPr>
            <w:tcW w:w="4675" w:type="dxa"/>
            <w:shd w:val="clear" w:color="auto" w:fill="auto"/>
          </w:tcPr>
          <w:p w14:paraId="3F30BCD4" w14:textId="77777777" w:rsidR="00FB1D31" w:rsidRPr="005E1B51" w:rsidRDefault="00FB1D31">
            <w:pPr>
              <w:rPr>
                <w:rFonts w:ascii="Arial" w:hAnsi="Arial" w:cs="Arial"/>
                <w:sz w:val="22"/>
                <w:szCs w:val="22"/>
              </w:rPr>
            </w:pPr>
          </w:p>
        </w:tc>
      </w:tr>
      <w:tr w:rsidR="00FB1D31" w:rsidRPr="005E1B51" w14:paraId="36927124" w14:textId="77777777" w:rsidTr="00CA16EF">
        <w:tc>
          <w:tcPr>
            <w:tcW w:w="4675" w:type="dxa"/>
          </w:tcPr>
          <w:p w14:paraId="6A50E6B5" w14:textId="081DBDDF" w:rsidR="00FB1D31" w:rsidRPr="005E1B51" w:rsidRDefault="00FB1D31">
            <w:pPr>
              <w:rPr>
                <w:rFonts w:ascii="Arial" w:hAnsi="Arial" w:cs="Arial"/>
                <w:color w:val="002060"/>
                <w:sz w:val="22"/>
                <w:szCs w:val="22"/>
              </w:rPr>
            </w:pPr>
            <w:r w:rsidRPr="005E1B51">
              <w:rPr>
                <w:rFonts w:ascii="Arial" w:hAnsi="Arial" w:cs="Arial"/>
                <w:color w:val="002060"/>
                <w:sz w:val="22"/>
                <w:szCs w:val="22"/>
              </w:rPr>
              <w:t>Funding Channel 2022-23</w:t>
            </w:r>
            <w:r w:rsidR="00D22B22">
              <w:rPr>
                <w:rFonts w:ascii="Arial" w:hAnsi="Arial" w:cs="Arial"/>
                <w:color w:val="002060"/>
                <w:sz w:val="22"/>
                <w:szCs w:val="22"/>
              </w:rPr>
              <w:t xml:space="preserve"> </w:t>
            </w:r>
            <w:r w:rsidR="00D22B22" w:rsidRPr="00D22B22">
              <w:rPr>
                <w:rFonts w:ascii="Arial" w:hAnsi="Arial" w:cs="Arial"/>
                <w:color w:val="002060"/>
                <w:sz w:val="13"/>
                <w:szCs w:val="13"/>
              </w:rPr>
              <w:t>(Direct Funded or Fiscal Agent)</w:t>
            </w:r>
          </w:p>
        </w:tc>
        <w:tc>
          <w:tcPr>
            <w:tcW w:w="4675" w:type="dxa"/>
          </w:tcPr>
          <w:p w14:paraId="3CAF9275" w14:textId="77777777" w:rsidR="00FB1D31" w:rsidRPr="005E1B51" w:rsidRDefault="00FB1D31">
            <w:pPr>
              <w:rPr>
                <w:rFonts w:ascii="Arial" w:hAnsi="Arial" w:cs="Arial"/>
                <w:sz w:val="22"/>
                <w:szCs w:val="22"/>
              </w:rPr>
            </w:pPr>
          </w:p>
        </w:tc>
      </w:tr>
      <w:tr w:rsidR="00FB1D31" w:rsidRPr="005E1B51" w14:paraId="0387A455" w14:textId="77777777" w:rsidTr="005E1B51">
        <w:tc>
          <w:tcPr>
            <w:tcW w:w="4675" w:type="dxa"/>
            <w:shd w:val="clear" w:color="auto" w:fill="auto"/>
          </w:tcPr>
          <w:p w14:paraId="78F21970" w14:textId="77777777" w:rsidR="00FB1D31" w:rsidRDefault="00FB1D31">
            <w:pPr>
              <w:rPr>
                <w:rFonts w:ascii="Arial" w:hAnsi="Arial" w:cs="Arial"/>
                <w:sz w:val="22"/>
                <w:szCs w:val="22"/>
              </w:rPr>
            </w:pPr>
          </w:p>
          <w:p w14:paraId="21C6362E" w14:textId="2AD2ED9B" w:rsidR="005E1B51" w:rsidRPr="005E1B51" w:rsidRDefault="005E1B51">
            <w:pPr>
              <w:rPr>
                <w:rFonts w:ascii="Arial" w:hAnsi="Arial" w:cs="Arial"/>
                <w:sz w:val="22"/>
                <w:szCs w:val="22"/>
              </w:rPr>
            </w:pPr>
          </w:p>
        </w:tc>
        <w:tc>
          <w:tcPr>
            <w:tcW w:w="4675" w:type="dxa"/>
            <w:shd w:val="clear" w:color="auto" w:fill="auto"/>
          </w:tcPr>
          <w:p w14:paraId="4C195967" w14:textId="77777777" w:rsidR="00FB1D31" w:rsidRPr="005E1B51" w:rsidRDefault="00FB1D31">
            <w:pPr>
              <w:rPr>
                <w:rFonts w:ascii="Arial" w:hAnsi="Arial" w:cs="Arial"/>
                <w:sz w:val="22"/>
                <w:szCs w:val="22"/>
              </w:rPr>
            </w:pPr>
          </w:p>
        </w:tc>
      </w:tr>
      <w:tr w:rsidR="00FB1D31" w:rsidRPr="005E1B51" w14:paraId="755BFB78" w14:textId="77777777" w:rsidTr="00CA16EF">
        <w:tc>
          <w:tcPr>
            <w:tcW w:w="4675" w:type="dxa"/>
          </w:tcPr>
          <w:p w14:paraId="6F024350" w14:textId="6F94CD6D" w:rsidR="00FB1D31" w:rsidRPr="005E1B51" w:rsidRDefault="00FB1D31">
            <w:pPr>
              <w:rPr>
                <w:rFonts w:ascii="Arial" w:hAnsi="Arial" w:cs="Arial"/>
                <w:color w:val="002060"/>
                <w:sz w:val="22"/>
                <w:szCs w:val="22"/>
              </w:rPr>
            </w:pPr>
            <w:r w:rsidRPr="005E1B51">
              <w:rPr>
                <w:rFonts w:ascii="Arial" w:hAnsi="Arial" w:cs="Arial"/>
                <w:color w:val="002060"/>
                <w:sz w:val="22"/>
                <w:szCs w:val="22"/>
              </w:rPr>
              <w:t>CAEP Funds 2022-23</w:t>
            </w:r>
          </w:p>
        </w:tc>
        <w:tc>
          <w:tcPr>
            <w:tcW w:w="4675" w:type="dxa"/>
          </w:tcPr>
          <w:p w14:paraId="44DD358B" w14:textId="77777777" w:rsidR="00FB1D31" w:rsidRPr="005E1B51" w:rsidRDefault="00FB1D31">
            <w:pPr>
              <w:rPr>
                <w:rFonts w:ascii="Arial" w:hAnsi="Arial" w:cs="Arial"/>
                <w:sz w:val="22"/>
                <w:szCs w:val="22"/>
              </w:rPr>
            </w:pPr>
          </w:p>
        </w:tc>
      </w:tr>
      <w:tr w:rsidR="00FB1D31" w:rsidRPr="005E1B51" w14:paraId="07781A68" w14:textId="77777777" w:rsidTr="005E1B51">
        <w:tc>
          <w:tcPr>
            <w:tcW w:w="4675" w:type="dxa"/>
            <w:shd w:val="clear" w:color="auto" w:fill="auto"/>
          </w:tcPr>
          <w:p w14:paraId="3A52448A" w14:textId="77777777" w:rsidR="00FB1D31" w:rsidRDefault="00FB1D31">
            <w:pPr>
              <w:rPr>
                <w:rFonts w:ascii="Arial" w:hAnsi="Arial" w:cs="Arial"/>
                <w:sz w:val="22"/>
                <w:szCs w:val="22"/>
              </w:rPr>
            </w:pPr>
          </w:p>
          <w:p w14:paraId="40C28438" w14:textId="7AC6DE7C" w:rsidR="005E1B51" w:rsidRPr="005E1B51" w:rsidRDefault="005E1B51">
            <w:pPr>
              <w:rPr>
                <w:rFonts w:ascii="Arial" w:hAnsi="Arial" w:cs="Arial"/>
                <w:sz w:val="22"/>
                <w:szCs w:val="22"/>
              </w:rPr>
            </w:pPr>
          </w:p>
        </w:tc>
        <w:tc>
          <w:tcPr>
            <w:tcW w:w="4675" w:type="dxa"/>
            <w:shd w:val="clear" w:color="auto" w:fill="auto"/>
          </w:tcPr>
          <w:p w14:paraId="015726CC" w14:textId="77777777" w:rsidR="00FB1D31" w:rsidRPr="005E1B51" w:rsidRDefault="00FB1D31">
            <w:pPr>
              <w:rPr>
                <w:rFonts w:ascii="Arial" w:hAnsi="Arial" w:cs="Arial"/>
                <w:sz w:val="22"/>
                <w:szCs w:val="22"/>
              </w:rPr>
            </w:pPr>
          </w:p>
        </w:tc>
      </w:tr>
      <w:tr w:rsidR="00FB1D31" w:rsidRPr="005E1B51" w14:paraId="52781E7B" w14:textId="77777777" w:rsidTr="00CA16EF">
        <w:tc>
          <w:tcPr>
            <w:tcW w:w="4675" w:type="dxa"/>
          </w:tcPr>
          <w:p w14:paraId="254E8C22" w14:textId="55247984" w:rsidR="00FB1D31" w:rsidRPr="005E1B51" w:rsidRDefault="00FB1D31">
            <w:pPr>
              <w:rPr>
                <w:rFonts w:ascii="Arial" w:hAnsi="Arial" w:cs="Arial"/>
                <w:sz w:val="22"/>
                <w:szCs w:val="22"/>
              </w:rPr>
            </w:pPr>
            <w:r w:rsidRPr="005E1B51">
              <w:rPr>
                <w:rFonts w:ascii="Arial" w:hAnsi="Arial" w:cs="Arial"/>
                <w:color w:val="002060"/>
                <w:sz w:val="22"/>
                <w:szCs w:val="22"/>
              </w:rPr>
              <w:t>CAEP Funds 2022-21</w:t>
            </w:r>
          </w:p>
        </w:tc>
        <w:tc>
          <w:tcPr>
            <w:tcW w:w="4675" w:type="dxa"/>
          </w:tcPr>
          <w:p w14:paraId="5162B2F4" w14:textId="77777777" w:rsidR="00FB1D31" w:rsidRPr="005E1B51" w:rsidRDefault="00FB1D31">
            <w:pPr>
              <w:rPr>
                <w:rFonts w:ascii="Arial" w:hAnsi="Arial" w:cs="Arial"/>
                <w:sz w:val="22"/>
                <w:szCs w:val="22"/>
              </w:rPr>
            </w:pPr>
          </w:p>
        </w:tc>
      </w:tr>
      <w:tr w:rsidR="00FB1D31" w:rsidRPr="005E1B51" w14:paraId="2DC3DBAD" w14:textId="77777777" w:rsidTr="005E1B51">
        <w:tc>
          <w:tcPr>
            <w:tcW w:w="4675" w:type="dxa"/>
            <w:shd w:val="clear" w:color="auto" w:fill="auto"/>
          </w:tcPr>
          <w:p w14:paraId="35017C70" w14:textId="77777777" w:rsidR="00FB1D31" w:rsidRDefault="00FB1D31">
            <w:pPr>
              <w:rPr>
                <w:rFonts w:ascii="Arial" w:hAnsi="Arial" w:cs="Arial"/>
                <w:sz w:val="22"/>
                <w:szCs w:val="22"/>
              </w:rPr>
            </w:pPr>
          </w:p>
          <w:p w14:paraId="4B053BCB" w14:textId="011C47F7" w:rsidR="005E1B51" w:rsidRPr="005E1B51" w:rsidRDefault="005E1B51">
            <w:pPr>
              <w:rPr>
                <w:rFonts w:ascii="Arial" w:hAnsi="Arial" w:cs="Arial"/>
                <w:sz w:val="22"/>
                <w:szCs w:val="22"/>
              </w:rPr>
            </w:pPr>
          </w:p>
        </w:tc>
        <w:tc>
          <w:tcPr>
            <w:tcW w:w="4675" w:type="dxa"/>
            <w:shd w:val="clear" w:color="auto" w:fill="auto"/>
          </w:tcPr>
          <w:p w14:paraId="22D3ADEB" w14:textId="77777777" w:rsidR="00FB1D31" w:rsidRPr="005E1B51" w:rsidRDefault="00FB1D31">
            <w:pPr>
              <w:rPr>
                <w:rFonts w:ascii="Arial" w:hAnsi="Arial" w:cs="Arial"/>
                <w:sz w:val="22"/>
                <w:szCs w:val="22"/>
              </w:rPr>
            </w:pPr>
          </w:p>
        </w:tc>
      </w:tr>
      <w:tr w:rsidR="00FB1D31" w:rsidRPr="00EB1732" w14:paraId="24F0BD26" w14:textId="77777777" w:rsidTr="00CA16EF">
        <w:tc>
          <w:tcPr>
            <w:tcW w:w="4675" w:type="dxa"/>
          </w:tcPr>
          <w:p w14:paraId="5CA83751" w14:textId="06EB3339" w:rsidR="00FB1D31" w:rsidRPr="007E4B20" w:rsidRDefault="00FB1D31">
            <w:pPr>
              <w:rPr>
                <w:rFonts w:ascii="Arial" w:hAnsi="Arial" w:cs="Arial"/>
                <w:color w:val="002060"/>
                <w:sz w:val="22"/>
                <w:szCs w:val="22"/>
              </w:rPr>
            </w:pPr>
            <w:r w:rsidRPr="005E1B51">
              <w:rPr>
                <w:rFonts w:ascii="Arial" w:hAnsi="Arial" w:cs="Arial"/>
                <w:color w:val="002060"/>
                <w:sz w:val="22"/>
                <w:szCs w:val="22"/>
              </w:rPr>
              <w:t>CAEP Funds 2021-20</w:t>
            </w:r>
          </w:p>
        </w:tc>
        <w:tc>
          <w:tcPr>
            <w:tcW w:w="4675" w:type="dxa"/>
          </w:tcPr>
          <w:p w14:paraId="3C5F0933" w14:textId="77777777" w:rsidR="00FB1D31" w:rsidRPr="00EB1732" w:rsidRDefault="00FB1D31">
            <w:pPr>
              <w:rPr>
                <w:rFonts w:ascii="Arial" w:hAnsi="Arial" w:cs="Arial"/>
                <w:sz w:val="22"/>
                <w:szCs w:val="22"/>
              </w:rPr>
            </w:pPr>
          </w:p>
        </w:tc>
      </w:tr>
      <w:tr w:rsidR="00FB1D31" w:rsidRPr="00EB1732" w14:paraId="16ADF300" w14:textId="77777777" w:rsidTr="005E1B51">
        <w:tc>
          <w:tcPr>
            <w:tcW w:w="4675" w:type="dxa"/>
            <w:shd w:val="clear" w:color="auto" w:fill="auto"/>
          </w:tcPr>
          <w:p w14:paraId="5435C16D" w14:textId="77777777" w:rsidR="00FB1D31" w:rsidRPr="00EB1732" w:rsidRDefault="00FB1D31">
            <w:pPr>
              <w:rPr>
                <w:rFonts w:ascii="Arial" w:hAnsi="Arial" w:cs="Arial"/>
                <w:sz w:val="22"/>
                <w:szCs w:val="22"/>
              </w:rPr>
            </w:pPr>
          </w:p>
        </w:tc>
        <w:tc>
          <w:tcPr>
            <w:tcW w:w="4675" w:type="dxa"/>
            <w:shd w:val="clear" w:color="auto" w:fill="auto"/>
          </w:tcPr>
          <w:p w14:paraId="2D4A4E63" w14:textId="77777777" w:rsidR="00FB1D31" w:rsidRPr="00EB1732" w:rsidRDefault="00FB1D31">
            <w:pPr>
              <w:rPr>
                <w:rFonts w:ascii="Arial" w:hAnsi="Arial" w:cs="Arial"/>
                <w:sz w:val="22"/>
                <w:szCs w:val="22"/>
              </w:rPr>
            </w:pPr>
          </w:p>
        </w:tc>
      </w:tr>
    </w:tbl>
    <w:p w14:paraId="2809866B" w14:textId="2DE62542" w:rsidR="005A0F3A" w:rsidRDefault="005A0F3A">
      <w:pPr>
        <w:rPr>
          <w:highlight w:val="yellow"/>
        </w:rPr>
      </w:pPr>
    </w:p>
    <w:p w14:paraId="2FAE9C05" w14:textId="0F14A496" w:rsidR="005A0F3A" w:rsidRDefault="00FB1D31">
      <w:pPr>
        <w:rPr>
          <w:rFonts w:ascii="Arial" w:hAnsi="Arial" w:cs="Arial"/>
          <w:color w:val="002060"/>
          <w:sz w:val="22"/>
          <w:szCs w:val="22"/>
        </w:rPr>
      </w:pPr>
      <w:r w:rsidRPr="007E4B20">
        <w:rPr>
          <w:rFonts w:ascii="Arial" w:hAnsi="Arial" w:cs="Arial"/>
          <w:color w:val="002060"/>
          <w:sz w:val="22"/>
          <w:szCs w:val="22"/>
        </w:rPr>
        <w:t>Consortium Contacts</w:t>
      </w:r>
    </w:p>
    <w:tbl>
      <w:tblPr>
        <w:tblStyle w:val="TableGrid"/>
        <w:tblW w:w="0" w:type="auto"/>
        <w:tblLook w:val="04A0" w:firstRow="1" w:lastRow="0" w:firstColumn="1" w:lastColumn="0" w:noHBand="0" w:noVBand="1"/>
      </w:tblPr>
      <w:tblGrid>
        <w:gridCol w:w="3596"/>
        <w:gridCol w:w="3597"/>
        <w:gridCol w:w="3597"/>
      </w:tblGrid>
      <w:tr w:rsidR="00CD1176" w14:paraId="5135EA41" w14:textId="77777777" w:rsidTr="00CD1176">
        <w:tc>
          <w:tcPr>
            <w:tcW w:w="3596" w:type="dxa"/>
            <w:shd w:val="clear" w:color="auto" w:fill="D0CECE" w:themeFill="background2" w:themeFillShade="E6"/>
          </w:tcPr>
          <w:p w14:paraId="612CD9CE" w14:textId="5D968275" w:rsidR="00CD1176" w:rsidRPr="00CD1176" w:rsidRDefault="00CD1176">
            <w:pPr>
              <w:rPr>
                <w:rFonts w:ascii="Arial" w:hAnsi="Arial" w:cs="Arial"/>
                <w:color w:val="1F3864" w:themeColor="accent1" w:themeShade="80"/>
                <w:sz w:val="22"/>
                <w:szCs w:val="22"/>
              </w:rPr>
            </w:pPr>
            <w:r w:rsidRPr="00CD1176">
              <w:rPr>
                <w:rFonts w:ascii="Arial" w:hAnsi="Arial" w:cs="Arial"/>
                <w:color w:val="1F3864" w:themeColor="accent1" w:themeShade="80"/>
                <w:sz w:val="22"/>
                <w:szCs w:val="22"/>
              </w:rPr>
              <w:t>Primary Contact</w:t>
            </w:r>
          </w:p>
        </w:tc>
        <w:tc>
          <w:tcPr>
            <w:tcW w:w="3597" w:type="dxa"/>
            <w:shd w:val="clear" w:color="auto" w:fill="D0CECE" w:themeFill="background2" w:themeFillShade="E6"/>
          </w:tcPr>
          <w:p w14:paraId="10AC9219" w14:textId="46F7E024" w:rsidR="00CD1176" w:rsidRPr="00CD1176" w:rsidRDefault="00CD1176">
            <w:pPr>
              <w:rPr>
                <w:rFonts w:ascii="Arial" w:hAnsi="Arial" w:cs="Arial"/>
                <w:color w:val="1F3864" w:themeColor="accent1" w:themeShade="80"/>
                <w:sz w:val="22"/>
                <w:szCs w:val="22"/>
              </w:rPr>
            </w:pPr>
            <w:r w:rsidRPr="00CD1176">
              <w:rPr>
                <w:rFonts w:ascii="Arial" w:hAnsi="Arial" w:cs="Arial"/>
                <w:color w:val="1F3864" w:themeColor="accent1" w:themeShade="80"/>
                <w:sz w:val="22"/>
                <w:szCs w:val="22"/>
              </w:rPr>
              <w:t>Primary Contact</w:t>
            </w:r>
          </w:p>
        </w:tc>
        <w:tc>
          <w:tcPr>
            <w:tcW w:w="3597" w:type="dxa"/>
            <w:shd w:val="clear" w:color="auto" w:fill="D0CECE" w:themeFill="background2" w:themeFillShade="E6"/>
          </w:tcPr>
          <w:p w14:paraId="476D8FE4" w14:textId="225174E8" w:rsidR="00CD1176" w:rsidRPr="00CD1176" w:rsidRDefault="00CD1176">
            <w:pPr>
              <w:rPr>
                <w:rFonts w:ascii="Arial" w:hAnsi="Arial" w:cs="Arial"/>
                <w:color w:val="1F3864" w:themeColor="accent1" w:themeShade="80"/>
                <w:sz w:val="22"/>
                <w:szCs w:val="22"/>
              </w:rPr>
            </w:pPr>
            <w:r w:rsidRPr="00CD1176">
              <w:rPr>
                <w:rFonts w:ascii="Arial" w:hAnsi="Arial" w:cs="Arial"/>
                <w:color w:val="1F3864" w:themeColor="accent1" w:themeShade="80"/>
                <w:sz w:val="22"/>
                <w:szCs w:val="22"/>
              </w:rPr>
              <w:t>Primary Contact</w:t>
            </w:r>
          </w:p>
        </w:tc>
      </w:tr>
      <w:tr w:rsidR="00CD1176" w14:paraId="5472B754" w14:textId="77777777" w:rsidTr="00CD1176">
        <w:trPr>
          <w:trHeight w:val="1340"/>
        </w:trPr>
        <w:tc>
          <w:tcPr>
            <w:tcW w:w="3596" w:type="dxa"/>
          </w:tcPr>
          <w:p w14:paraId="1C68A3F2" w14:textId="77777777" w:rsidR="00CD1176" w:rsidRDefault="00CD1176">
            <w:pPr>
              <w:rPr>
                <w:rFonts w:ascii="Arial" w:hAnsi="Arial" w:cs="Arial"/>
                <w:sz w:val="22"/>
                <w:szCs w:val="22"/>
              </w:rPr>
            </w:pPr>
          </w:p>
        </w:tc>
        <w:tc>
          <w:tcPr>
            <w:tcW w:w="3597" w:type="dxa"/>
          </w:tcPr>
          <w:p w14:paraId="756636B4" w14:textId="77777777" w:rsidR="00CD1176" w:rsidRDefault="00CD1176">
            <w:pPr>
              <w:rPr>
                <w:rFonts w:ascii="Arial" w:hAnsi="Arial" w:cs="Arial"/>
                <w:sz w:val="22"/>
                <w:szCs w:val="22"/>
              </w:rPr>
            </w:pPr>
          </w:p>
        </w:tc>
        <w:tc>
          <w:tcPr>
            <w:tcW w:w="3597" w:type="dxa"/>
          </w:tcPr>
          <w:p w14:paraId="6D4D95A4" w14:textId="77777777" w:rsidR="00CD1176" w:rsidRDefault="00CD1176">
            <w:pPr>
              <w:rPr>
                <w:rFonts w:ascii="Arial" w:hAnsi="Arial" w:cs="Arial"/>
                <w:sz w:val="22"/>
                <w:szCs w:val="22"/>
              </w:rPr>
            </w:pPr>
          </w:p>
        </w:tc>
      </w:tr>
    </w:tbl>
    <w:p w14:paraId="25FAD8E6" w14:textId="77777777" w:rsidR="00CD1176" w:rsidRPr="00EB1732" w:rsidRDefault="00CD1176">
      <w:pPr>
        <w:rPr>
          <w:rFonts w:ascii="Arial" w:hAnsi="Arial" w:cs="Arial"/>
          <w:sz w:val="22"/>
          <w:szCs w:val="22"/>
        </w:rPr>
      </w:pPr>
    </w:p>
    <w:p w14:paraId="13B261A4" w14:textId="77777777" w:rsidR="007E4B20" w:rsidRDefault="007E4B20" w:rsidP="005A0F3A">
      <w:pPr>
        <w:rPr>
          <w:rFonts w:ascii="Arial" w:hAnsi="Arial" w:cs="Arial"/>
          <w:sz w:val="22"/>
          <w:szCs w:val="22"/>
        </w:rPr>
      </w:pPr>
    </w:p>
    <w:p w14:paraId="587493B1" w14:textId="7E45C80E" w:rsidR="001A7665" w:rsidRDefault="00EB1732" w:rsidP="005A0F3A">
      <w:pPr>
        <w:rPr>
          <w:rFonts w:ascii="Arial" w:hAnsi="Arial" w:cs="Arial"/>
          <w:sz w:val="22"/>
          <w:szCs w:val="22"/>
        </w:rPr>
      </w:pPr>
      <w:r w:rsidRPr="007E4B20">
        <w:rPr>
          <w:rFonts w:ascii="Arial" w:hAnsi="Arial" w:cs="Arial"/>
          <w:color w:val="002060"/>
          <w:sz w:val="22"/>
          <w:szCs w:val="22"/>
        </w:rPr>
        <w:t>Executive Summary</w:t>
      </w:r>
      <w:r w:rsidR="006D43F0">
        <w:rPr>
          <w:rFonts w:ascii="Arial" w:hAnsi="Arial" w:cs="Arial"/>
          <w:color w:val="002060"/>
          <w:sz w:val="22"/>
          <w:szCs w:val="22"/>
        </w:rPr>
        <w:t xml:space="preserve"> (up to 5000 characters)</w:t>
      </w:r>
    </w:p>
    <w:p w14:paraId="01864391" w14:textId="77777777" w:rsidR="001A7665" w:rsidRDefault="001A7665" w:rsidP="005A0F3A">
      <w:pPr>
        <w:rPr>
          <w:rFonts w:ascii="Arial" w:hAnsi="Arial" w:cs="Arial"/>
          <w:sz w:val="22"/>
          <w:szCs w:val="22"/>
        </w:rPr>
      </w:pPr>
    </w:p>
    <w:tbl>
      <w:tblPr>
        <w:tblStyle w:val="TableWeb1"/>
        <w:tblW w:w="0" w:type="auto"/>
        <w:tblLook w:val="04A0" w:firstRow="1" w:lastRow="0" w:firstColumn="1" w:lastColumn="0" w:noHBand="0" w:noVBand="1"/>
      </w:tblPr>
      <w:tblGrid>
        <w:gridCol w:w="10800"/>
      </w:tblGrid>
      <w:tr w:rsidR="007F142C" w14:paraId="1B93E5B4" w14:textId="77777777" w:rsidTr="007F142C">
        <w:trPr>
          <w:cnfStyle w:val="100000000000" w:firstRow="1" w:lastRow="0" w:firstColumn="0" w:lastColumn="0" w:oddVBand="0" w:evenVBand="0" w:oddHBand="0" w:evenHBand="0" w:firstRowFirstColumn="0" w:firstRowLastColumn="0" w:lastRowFirstColumn="0" w:lastRowLastColumn="0"/>
          <w:trHeight w:val="1394"/>
        </w:trPr>
        <w:tc>
          <w:tcPr>
            <w:tcW w:w="10790" w:type="dxa"/>
          </w:tcPr>
          <w:p w14:paraId="15EF621E" w14:textId="77777777" w:rsidR="007F142C" w:rsidRDefault="007F142C" w:rsidP="005A0F3A">
            <w:pPr>
              <w:rPr>
                <w:rFonts w:ascii="Arial" w:hAnsi="Arial" w:cs="Arial"/>
                <w:sz w:val="22"/>
                <w:szCs w:val="22"/>
              </w:rPr>
            </w:pPr>
          </w:p>
        </w:tc>
      </w:tr>
    </w:tbl>
    <w:p w14:paraId="2101C99C" w14:textId="77777777" w:rsidR="00301823" w:rsidRDefault="00301823" w:rsidP="005A0F3A">
      <w:pPr>
        <w:rPr>
          <w:rFonts w:ascii="Arial" w:hAnsi="Arial" w:cs="Arial"/>
          <w:sz w:val="22"/>
          <w:szCs w:val="22"/>
        </w:rPr>
      </w:pPr>
    </w:p>
    <w:p w14:paraId="7E00B22E" w14:textId="7BC091D5" w:rsidR="00266E3C" w:rsidRDefault="00266E3C" w:rsidP="00266E3C"/>
    <w:p w14:paraId="25A793CA" w14:textId="614BF298" w:rsidR="00266E3C" w:rsidRDefault="00266E3C" w:rsidP="00266E3C"/>
    <w:p w14:paraId="628EF0FA" w14:textId="77777777" w:rsidR="00034C02" w:rsidRDefault="00034C02" w:rsidP="007E4B20">
      <w:pPr>
        <w:pStyle w:val="Heading2"/>
        <w:rPr>
          <w:rFonts w:ascii="Arial" w:hAnsi="Arial" w:cs="Arial"/>
          <w:sz w:val="24"/>
          <w:szCs w:val="24"/>
        </w:rPr>
      </w:pPr>
      <w:bookmarkStart w:id="2" w:name="_Toc77232511"/>
    </w:p>
    <w:p w14:paraId="6F1EF4E6" w14:textId="77777777" w:rsidR="00034C02" w:rsidRDefault="00034C02" w:rsidP="007E4B20">
      <w:pPr>
        <w:pStyle w:val="Heading2"/>
        <w:rPr>
          <w:rFonts w:ascii="Arial" w:hAnsi="Arial" w:cs="Arial"/>
          <w:sz w:val="24"/>
          <w:szCs w:val="24"/>
        </w:rPr>
      </w:pPr>
    </w:p>
    <w:p w14:paraId="3BC30065" w14:textId="77777777" w:rsidR="00034C02" w:rsidRDefault="00034C02" w:rsidP="007E4B20">
      <w:pPr>
        <w:pStyle w:val="Heading2"/>
        <w:rPr>
          <w:rFonts w:ascii="Arial" w:hAnsi="Arial" w:cs="Arial"/>
          <w:sz w:val="24"/>
          <w:szCs w:val="24"/>
        </w:rPr>
      </w:pPr>
    </w:p>
    <w:p w14:paraId="39A6AE5A" w14:textId="1A975C77" w:rsidR="00533267" w:rsidRPr="007E4B20" w:rsidRDefault="00533267" w:rsidP="007E4B20">
      <w:pPr>
        <w:pStyle w:val="Heading2"/>
        <w:rPr>
          <w:rFonts w:ascii="Arial" w:hAnsi="Arial" w:cs="Arial"/>
          <w:sz w:val="24"/>
          <w:szCs w:val="24"/>
        </w:rPr>
      </w:pPr>
      <w:r w:rsidRPr="007E4B20">
        <w:rPr>
          <w:rFonts w:ascii="Arial" w:hAnsi="Arial" w:cs="Arial"/>
          <w:sz w:val="24"/>
          <w:szCs w:val="24"/>
        </w:rPr>
        <w:t>Section 2: Assessment</w:t>
      </w:r>
      <w:bookmarkEnd w:id="2"/>
    </w:p>
    <w:p w14:paraId="3AC96DAE" w14:textId="62EBCB6F" w:rsidR="00533267" w:rsidRPr="00533267" w:rsidRDefault="003C7132" w:rsidP="00533267">
      <w:r>
        <w:rPr>
          <w:rFonts w:ascii="Arial" w:hAnsi="Arial" w:cs="Arial"/>
          <w:color w:val="000000"/>
          <w:sz w:val="22"/>
          <w:szCs w:val="22"/>
        </w:rPr>
        <w:t>Gather</w:t>
      </w:r>
      <w:r w:rsidR="00533267" w:rsidRPr="00533267">
        <w:rPr>
          <w:rFonts w:ascii="Arial" w:hAnsi="Arial" w:cs="Arial"/>
          <w:color w:val="000000"/>
          <w:sz w:val="22"/>
          <w:szCs w:val="22"/>
        </w:rPr>
        <w:t xml:space="preserve"> data needed to describe existing adult education services, barriers, and needs.  </w:t>
      </w:r>
      <w:r w:rsidR="003D5603">
        <w:rPr>
          <w:rFonts w:ascii="Arial" w:hAnsi="Arial" w:cs="Arial"/>
          <w:color w:val="000000"/>
          <w:sz w:val="22"/>
          <w:szCs w:val="22"/>
        </w:rPr>
        <w:t>Evaluate</w:t>
      </w:r>
      <w:r w:rsidR="00533267" w:rsidRPr="00533267">
        <w:rPr>
          <w:rFonts w:ascii="Arial" w:hAnsi="Arial" w:cs="Arial"/>
          <w:color w:val="000000"/>
          <w:sz w:val="22"/>
          <w:szCs w:val="22"/>
        </w:rPr>
        <w:t xml:space="preserve"> both the needs for and the current levels and types of education and workforce services in the region, to identify gaps in current services.</w:t>
      </w:r>
    </w:p>
    <w:p w14:paraId="39C04098" w14:textId="16861A9F" w:rsidR="00D12D07" w:rsidRPr="00301823" w:rsidRDefault="00D12D07" w:rsidP="00D12D07">
      <w:pPr>
        <w:tabs>
          <w:tab w:val="left" w:pos="1377"/>
        </w:tabs>
        <w:rPr>
          <w:rFonts w:ascii="Arial" w:hAnsi="Arial" w:cs="Arial"/>
        </w:rPr>
      </w:pPr>
    </w:p>
    <w:p w14:paraId="1E63A196" w14:textId="77777777" w:rsidR="00533267" w:rsidRDefault="00533267" w:rsidP="00533267">
      <w:pPr>
        <w:tabs>
          <w:tab w:val="left" w:pos="1377"/>
        </w:tabs>
      </w:pPr>
    </w:p>
    <w:p w14:paraId="2CE07FB6" w14:textId="25E455D1" w:rsidR="00BE2431" w:rsidRDefault="00533267" w:rsidP="00533267">
      <w:pPr>
        <w:tabs>
          <w:tab w:val="left" w:pos="1377"/>
        </w:tabs>
        <w:rPr>
          <w:rFonts w:ascii="Arial" w:hAnsi="Arial" w:cs="Arial"/>
          <w:sz w:val="22"/>
          <w:szCs w:val="22"/>
        </w:rPr>
      </w:pPr>
      <w:r w:rsidRPr="007E4B20">
        <w:rPr>
          <w:rFonts w:ascii="Arial" w:hAnsi="Arial" w:cs="Arial"/>
          <w:color w:val="002060"/>
          <w:sz w:val="22"/>
          <w:szCs w:val="22"/>
        </w:rPr>
        <w:t>Overview and Preparation</w:t>
      </w:r>
      <w:r w:rsidR="006D43F0">
        <w:rPr>
          <w:rFonts w:ascii="Arial" w:hAnsi="Arial" w:cs="Arial"/>
          <w:color w:val="002060"/>
          <w:sz w:val="22"/>
          <w:szCs w:val="22"/>
        </w:rPr>
        <w:t xml:space="preserve"> (up to 5000 characters)</w:t>
      </w:r>
    </w:p>
    <w:p w14:paraId="3F83D9F5" w14:textId="2659894E" w:rsidR="007E4B20" w:rsidRDefault="003D5603" w:rsidP="00533267">
      <w:pPr>
        <w:tabs>
          <w:tab w:val="left" w:pos="1377"/>
        </w:tabs>
        <w:rPr>
          <w:rFonts w:ascii="Arial" w:hAnsi="Arial" w:cs="Arial"/>
          <w:sz w:val="22"/>
          <w:szCs w:val="22"/>
        </w:rPr>
      </w:pPr>
      <w:r>
        <w:rPr>
          <w:rFonts w:ascii="Arial" w:hAnsi="Arial" w:cs="Arial"/>
          <w:sz w:val="22"/>
          <w:szCs w:val="22"/>
        </w:rPr>
        <w:t>P</w:t>
      </w:r>
      <w:r w:rsidR="00BE2431">
        <w:rPr>
          <w:rFonts w:ascii="Arial" w:hAnsi="Arial" w:cs="Arial"/>
          <w:sz w:val="22"/>
          <w:szCs w:val="22"/>
        </w:rPr>
        <w:t xml:space="preserve">rovide a narrative description of the consortium’s overall </w:t>
      </w:r>
      <w:r w:rsidR="00B95665">
        <w:rPr>
          <w:rFonts w:ascii="Arial" w:hAnsi="Arial" w:cs="Arial"/>
          <w:sz w:val="22"/>
          <w:szCs w:val="22"/>
        </w:rPr>
        <w:t>A</w:t>
      </w:r>
      <w:r w:rsidR="00BE2431">
        <w:rPr>
          <w:rFonts w:ascii="Arial" w:hAnsi="Arial" w:cs="Arial"/>
          <w:sz w:val="22"/>
          <w:szCs w:val="22"/>
        </w:rPr>
        <w:t>ssessment approach, process</w:t>
      </w:r>
      <w:r w:rsidR="000333BC">
        <w:rPr>
          <w:rFonts w:ascii="Arial" w:hAnsi="Arial" w:cs="Arial"/>
          <w:sz w:val="22"/>
          <w:szCs w:val="22"/>
        </w:rPr>
        <w:t>,</w:t>
      </w:r>
      <w:r w:rsidR="00BE2431">
        <w:rPr>
          <w:rFonts w:ascii="Arial" w:hAnsi="Arial" w:cs="Arial"/>
          <w:sz w:val="22"/>
          <w:szCs w:val="22"/>
        </w:rPr>
        <w:t xml:space="preserve"> and data sources.</w:t>
      </w:r>
    </w:p>
    <w:p w14:paraId="7CFFA126" w14:textId="5F078B9C" w:rsidR="00533267" w:rsidRPr="00301823" w:rsidRDefault="00BE2431" w:rsidP="00533267">
      <w:pPr>
        <w:tabs>
          <w:tab w:val="left" w:pos="1377"/>
        </w:tabs>
        <w:rPr>
          <w:rFonts w:ascii="Arial" w:hAnsi="Arial" w:cs="Arial"/>
          <w:sz w:val="22"/>
          <w:szCs w:val="22"/>
        </w:rPr>
      </w:pPr>
      <w:r>
        <w:rPr>
          <w:rFonts w:ascii="Arial" w:hAnsi="Arial" w:cs="Arial"/>
          <w:sz w:val="22"/>
          <w:szCs w:val="22"/>
        </w:rPr>
        <w:t xml:space="preserve"> </w:t>
      </w:r>
    </w:p>
    <w:tbl>
      <w:tblPr>
        <w:tblStyle w:val="TableGrid"/>
        <w:tblW w:w="0" w:type="auto"/>
        <w:tblLook w:val="04A0" w:firstRow="1" w:lastRow="0" w:firstColumn="1" w:lastColumn="0" w:noHBand="0" w:noVBand="1"/>
      </w:tblPr>
      <w:tblGrid>
        <w:gridCol w:w="9350"/>
      </w:tblGrid>
      <w:tr w:rsidR="00533267" w14:paraId="50475AD7" w14:textId="77777777" w:rsidTr="00533267">
        <w:tc>
          <w:tcPr>
            <w:tcW w:w="9350" w:type="dxa"/>
          </w:tcPr>
          <w:p w14:paraId="0899150D" w14:textId="77777777" w:rsidR="00533267" w:rsidRDefault="00533267" w:rsidP="00533267">
            <w:pPr>
              <w:tabs>
                <w:tab w:val="left" w:pos="1377"/>
              </w:tabs>
            </w:pPr>
          </w:p>
          <w:p w14:paraId="0E41243C" w14:textId="77777777" w:rsidR="00533267" w:rsidRDefault="00533267" w:rsidP="00533267">
            <w:pPr>
              <w:tabs>
                <w:tab w:val="left" w:pos="1377"/>
              </w:tabs>
            </w:pPr>
          </w:p>
          <w:p w14:paraId="4E9064C2" w14:textId="77777777" w:rsidR="00533267" w:rsidRDefault="00533267" w:rsidP="00533267">
            <w:pPr>
              <w:tabs>
                <w:tab w:val="left" w:pos="1377"/>
              </w:tabs>
            </w:pPr>
          </w:p>
          <w:p w14:paraId="16BF3E69" w14:textId="77777777" w:rsidR="00533267" w:rsidRDefault="00533267" w:rsidP="00533267">
            <w:pPr>
              <w:tabs>
                <w:tab w:val="left" w:pos="1377"/>
              </w:tabs>
            </w:pPr>
          </w:p>
          <w:p w14:paraId="00083696" w14:textId="77777777" w:rsidR="00533267" w:rsidRDefault="00533267" w:rsidP="00533267">
            <w:pPr>
              <w:tabs>
                <w:tab w:val="left" w:pos="1377"/>
              </w:tabs>
            </w:pPr>
          </w:p>
          <w:p w14:paraId="4C0754A7" w14:textId="12A81C82" w:rsidR="00533267" w:rsidRDefault="00533267" w:rsidP="00533267">
            <w:pPr>
              <w:tabs>
                <w:tab w:val="left" w:pos="1377"/>
              </w:tabs>
            </w:pPr>
          </w:p>
        </w:tc>
      </w:tr>
    </w:tbl>
    <w:p w14:paraId="237E3F11" w14:textId="5622D542" w:rsidR="00533267" w:rsidRDefault="00533267" w:rsidP="00533267">
      <w:pPr>
        <w:tabs>
          <w:tab w:val="left" w:pos="1377"/>
        </w:tabs>
      </w:pPr>
    </w:p>
    <w:p w14:paraId="01143433" w14:textId="460CF378" w:rsidR="00BE2431" w:rsidRPr="007E4B20" w:rsidRDefault="00533267" w:rsidP="00533267">
      <w:pPr>
        <w:tabs>
          <w:tab w:val="left" w:pos="1377"/>
        </w:tabs>
        <w:rPr>
          <w:rFonts w:ascii="Arial" w:hAnsi="Arial" w:cs="Arial"/>
          <w:color w:val="002060"/>
          <w:sz w:val="22"/>
          <w:szCs w:val="22"/>
        </w:rPr>
      </w:pPr>
      <w:r w:rsidRPr="007E4B20">
        <w:rPr>
          <w:rFonts w:ascii="Arial" w:hAnsi="Arial" w:cs="Arial"/>
          <w:color w:val="002060"/>
          <w:sz w:val="22"/>
          <w:szCs w:val="22"/>
        </w:rPr>
        <w:t>Regional Alignment and Priorities</w:t>
      </w:r>
      <w:r w:rsidR="006D43F0">
        <w:rPr>
          <w:rFonts w:ascii="Arial" w:hAnsi="Arial" w:cs="Arial"/>
          <w:color w:val="002060"/>
          <w:sz w:val="22"/>
          <w:szCs w:val="22"/>
        </w:rPr>
        <w:t xml:space="preserve"> (up to 5000 characters)</w:t>
      </w:r>
    </w:p>
    <w:p w14:paraId="115C2ABC" w14:textId="0B38202A" w:rsidR="00533267" w:rsidRDefault="003D5603" w:rsidP="00BE2431">
      <w:pPr>
        <w:rPr>
          <w:rFonts w:ascii="Arial" w:hAnsi="Arial" w:cs="Arial"/>
          <w:color w:val="000000"/>
          <w:sz w:val="22"/>
          <w:szCs w:val="22"/>
        </w:rPr>
      </w:pPr>
      <w:r>
        <w:rPr>
          <w:rFonts w:ascii="Arial" w:hAnsi="Arial" w:cs="Arial"/>
          <w:color w:val="000000"/>
          <w:sz w:val="22"/>
          <w:szCs w:val="22"/>
        </w:rPr>
        <w:t>P</w:t>
      </w:r>
      <w:r w:rsidR="00BE2431">
        <w:rPr>
          <w:rFonts w:ascii="Arial" w:hAnsi="Arial" w:cs="Arial"/>
          <w:color w:val="000000"/>
          <w:sz w:val="22"/>
          <w:szCs w:val="22"/>
        </w:rPr>
        <w:t xml:space="preserve">rovide a description of the alignment of adult education </w:t>
      </w:r>
      <w:r>
        <w:rPr>
          <w:rFonts w:ascii="Arial" w:hAnsi="Arial" w:cs="Arial"/>
          <w:color w:val="000000"/>
          <w:sz w:val="22"/>
          <w:szCs w:val="22"/>
        </w:rPr>
        <w:t xml:space="preserve">and workforce </w:t>
      </w:r>
      <w:r w:rsidR="00BE2431">
        <w:rPr>
          <w:rFonts w:ascii="Arial" w:hAnsi="Arial" w:cs="Arial"/>
          <w:color w:val="000000"/>
          <w:sz w:val="22"/>
          <w:szCs w:val="22"/>
        </w:rPr>
        <w:t>services supported by CAEP with those described in other education and workforce plans guiding services in the region, including plans pertaining to the building of career pathways and the employment of workforce sector strategies and those required pursuant to WIOA.</w:t>
      </w:r>
    </w:p>
    <w:p w14:paraId="710D0662" w14:textId="77777777" w:rsidR="007E4B20" w:rsidRPr="00BE2431" w:rsidRDefault="007E4B20" w:rsidP="00BE2431"/>
    <w:tbl>
      <w:tblPr>
        <w:tblStyle w:val="TableGrid"/>
        <w:tblW w:w="0" w:type="auto"/>
        <w:tblLook w:val="04A0" w:firstRow="1" w:lastRow="0" w:firstColumn="1" w:lastColumn="0" w:noHBand="0" w:noVBand="1"/>
      </w:tblPr>
      <w:tblGrid>
        <w:gridCol w:w="9350"/>
      </w:tblGrid>
      <w:tr w:rsidR="00533267" w14:paraId="52C9EA2B" w14:textId="77777777" w:rsidTr="00533267">
        <w:tc>
          <w:tcPr>
            <w:tcW w:w="9350" w:type="dxa"/>
          </w:tcPr>
          <w:p w14:paraId="7A9B2AD9" w14:textId="77777777" w:rsidR="00533267" w:rsidRDefault="00533267" w:rsidP="00533267">
            <w:pPr>
              <w:tabs>
                <w:tab w:val="left" w:pos="1377"/>
              </w:tabs>
            </w:pPr>
          </w:p>
          <w:p w14:paraId="655F0840" w14:textId="77777777" w:rsidR="00533267" w:rsidRDefault="00533267" w:rsidP="00533267">
            <w:pPr>
              <w:tabs>
                <w:tab w:val="left" w:pos="1377"/>
              </w:tabs>
            </w:pPr>
          </w:p>
          <w:p w14:paraId="04708042" w14:textId="77777777" w:rsidR="00533267" w:rsidRDefault="00533267" w:rsidP="00533267">
            <w:pPr>
              <w:tabs>
                <w:tab w:val="left" w:pos="1377"/>
              </w:tabs>
            </w:pPr>
          </w:p>
          <w:p w14:paraId="56977A10" w14:textId="77777777" w:rsidR="00533267" w:rsidRDefault="00533267" w:rsidP="00533267">
            <w:pPr>
              <w:tabs>
                <w:tab w:val="left" w:pos="1377"/>
              </w:tabs>
            </w:pPr>
          </w:p>
          <w:p w14:paraId="0CF8EF19" w14:textId="77777777" w:rsidR="00533267" w:rsidRDefault="00533267" w:rsidP="00533267">
            <w:pPr>
              <w:tabs>
                <w:tab w:val="left" w:pos="1377"/>
              </w:tabs>
            </w:pPr>
          </w:p>
          <w:p w14:paraId="33DD7B24" w14:textId="44F95930" w:rsidR="00533267" w:rsidRDefault="00533267" w:rsidP="00533267">
            <w:pPr>
              <w:tabs>
                <w:tab w:val="left" w:pos="1377"/>
              </w:tabs>
            </w:pPr>
          </w:p>
        </w:tc>
      </w:tr>
    </w:tbl>
    <w:p w14:paraId="492A32E4" w14:textId="64CF0C1E" w:rsidR="00533267" w:rsidRDefault="00533267" w:rsidP="00533267">
      <w:pPr>
        <w:tabs>
          <w:tab w:val="left" w:pos="1377"/>
        </w:tabs>
      </w:pPr>
    </w:p>
    <w:p w14:paraId="4E2904DD" w14:textId="682FA116" w:rsidR="00BE2431" w:rsidRPr="007E4B20" w:rsidRDefault="00D664C9" w:rsidP="00533267">
      <w:pPr>
        <w:tabs>
          <w:tab w:val="left" w:pos="1377"/>
        </w:tabs>
        <w:rPr>
          <w:rFonts w:ascii="Arial" w:hAnsi="Arial" w:cs="Arial"/>
          <w:color w:val="002060"/>
          <w:sz w:val="22"/>
          <w:szCs w:val="22"/>
        </w:rPr>
      </w:pPr>
      <w:r w:rsidRPr="007E4B20">
        <w:rPr>
          <w:rFonts w:ascii="Arial" w:hAnsi="Arial" w:cs="Arial"/>
          <w:color w:val="002060"/>
          <w:sz w:val="22"/>
          <w:szCs w:val="22"/>
        </w:rPr>
        <w:t xml:space="preserve">Evaluate the </w:t>
      </w:r>
      <w:r w:rsidR="00BE2431" w:rsidRPr="007E4B20">
        <w:rPr>
          <w:rFonts w:ascii="Arial" w:hAnsi="Arial" w:cs="Arial"/>
          <w:color w:val="002060"/>
          <w:sz w:val="22"/>
          <w:szCs w:val="22"/>
        </w:rPr>
        <w:t>E</w:t>
      </w:r>
      <w:r w:rsidRPr="007E4B20">
        <w:rPr>
          <w:rFonts w:ascii="Arial" w:hAnsi="Arial" w:cs="Arial"/>
          <w:color w:val="002060"/>
          <w:sz w:val="22"/>
          <w:szCs w:val="22"/>
        </w:rPr>
        <w:t xml:space="preserve">ducational </w:t>
      </w:r>
      <w:r w:rsidR="00BE2431" w:rsidRPr="007E4B20">
        <w:rPr>
          <w:rFonts w:ascii="Arial" w:hAnsi="Arial" w:cs="Arial"/>
          <w:color w:val="002060"/>
          <w:sz w:val="22"/>
          <w:szCs w:val="22"/>
        </w:rPr>
        <w:t>N</w:t>
      </w:r>
      <w:r w:rsidRPr="007E4B20">
        <w:rPr>
          <w:rFonts w:ascii="Arial" w:hAnsi="Arial" w:cs="Arial"/>
          <w:color w:val="002060"/>
          <w:sz w:val="22"/>
          <w:szCs w:val="22"/>
        </w:rPr>
        <w:t xml:space="preserve">eeds of the </w:t>
      </w:r>
      <w:r w:rsidR="00BE2431" w:rsidRPr="007E4B20">
        <w:rPr>
          <w:rFonts w:ascii="Arial" w:hAnsi="Arial" w:cs="Arial"/>
          <w:color w:val="002060"/>
          <w:sz w:val="22"/>
          <w:szCs w:val="22"/>
        </w:rPr>
        <w:t>A</w:t>
      </w:r>
      <w:r w:rsidRPr="007E4B20">
        <w:rPr>
          <w:rFonts w:ascii="Arial" w:hAnsi="Arial" w:cs="Arial"/>
          <w:color w:val="002060"/>
          <w:sz w:val="22"/>
          <w:szCs w:val="22"/>
        </w:rPr>
        <w:t xml:space="preserve">dults in the </w:t>
      </w:r>
      <w:r w:rsidR="00BE2431" w:rsidRPr="007E4B20">
        <w:rPr>
          <w:rFonts w:ascii="Arial" w:hAnsi="Arial" w:cs="Arial"/>
          <w:color w:val="002060"/>
          <w:sz w:val="22"/>
          <w:szCs w:val="22"/>
        </w:rPr>
        <w:t>R</w:t>
      </w:r>
      <w:r w:rsidRPr="007E4B20">
        <w:rPr>
          <w:rFonts w:ascii="Arial" w:hAnsi="Arial" w:cs="Arial"/>
          <w:color w:val="002060"/>
          <w:sz w:val="22"/>
          <w:szCs w:val="22"/>
        </w:rPr>
        <w:t>egion</w:t>
      </w:r>
      <w:r w:rsidR="006D43F0">
        <w:rPr>
          <w:rFonts w:ascii="Arial" w:hAnsi="Arial" w:cs="Arial"/>
          <w:color w:val="002060"/>
          <w:sz w:val="22"/>
          <w:szCs w:val="22"/>
        </w:rPr>
        <w:t xml:space="preserve"> (up to 5000 characters)</w:t>
      </w:r>
    </w:p>
    <w:p w14:paraId="7610D7E0" w14:textId="012747B2" w:rsidR="00533267" w:rsidRDefault="003D5603" w:rsidP="00533267">
      <w:pPr>
        <w:tabs>
          <w:tab w:val="left" w:pos="1377"/>
        </w:tabs>
        <w:rPr>
          <w:rFonts w:ascii="Arial" w:hAnsi="Arial" w:cs="Arial"/>
          <w:sz w:val="22"/>
          <w:szCs w:val="22"/>
        </w:rPr>
      </w:pPr>
      <w:r>
        <w:rPr>
          <w:rFonts w:ascii="Arial" w:hAnsi="Arial" w:cs="Arial"/>
          <w:sz w:val="22"/>
          <w:szCs w:val="22"/>
        </w:rPr>
        <w:t>D</w:t>
      </w:r>
      <w:r w:rsidR="00F53768">
        <w:rPr>
          <w:rFonts w:ascii="Arial" w:hAnsi="Arial" w:cs="Arial"/>
          <w:sz w:val="22"/>
          <w:szCs w:val="22"/>
        </w:rPr>
        <w:t>escribe and evaluate the educational needs of adults in the region. To</w:t>
      </w:r>
      <w:r w:rsidR="00BE2431">
        <w:rPr>
          <w:rFonts w:ascii="Arial" w:hAnsi="Arial" w:cs="Arial"/>
          <w:sz w:val="22"/>
          <w:szCs w:val="22"/>
        </w:rPr>
        <w:t xml:space="preserve"> describe</w:t>
      </w:r>
      <w:r w:rsidR="00F53768">
        <w:rPr>
          <w:rFonts w:ascii="Arial" w:hAnsi="Arial" w:cs="Arial"/>
          <w:sz w:val="22"/>
          <w:szCs w:val="22"/>
        </w:rPr>
        <w:t xml:space="preserve"> the educational needs, </w:t>
      </w:r>
      <w:r w:rsidR="00D12D07">
        <w:rPr>
          <w:rFonts w:ascii="Arial" w:hAnsi="Arial" w:cs="Arial"/>
          <w:sz w:val="22"/>
          <w:szCs w:val="22"/>
        </w:rPr>
        <w:t xml:space="preserve">conduct a review of </w:t>
      </w:r>
      <w:r w:rsidR="00F53768">
        <w:rPr>
          <w:rFonts w:ascii="Arial" w:hAnsi="Arial" w:cs="Arial"/>
          <w:sz w:val="22"/>
          <w:szCs w:val="22"/>
        </w:rPr>
        <w:t>data on</w:t>
      </w:r>
      <w:r w:rsidR="00BE2431">
        <w:rPr>
          <w:rFonts w:ascii="Arial" w:hAnsi="Arial" w:cs="Arial"/>
          <w:sz w:val="22"/>
          <w:szCs w:val="22"/>
        </w:rPr>
        <w:t xml:space="preserve"> the region’s adult population. </w:t>
      </w:r>
      <w:r w:rsidR="00F53768">
        <w:rPr>
          <w:rFonts w:ascii="Arial" w:hAnsi="Arial" w:cs="Arial"/>
          <w:sz w:val="22"/>
          <w:szCs w:val="22"/>
        </w:rPr>
        <w:t>To evaluate the educational needs,</w:t>
      </w:r>
      <w:r>
        <w:rPr>
          <w:rFonts w:ascii="Arial" w:hAnsi="Arial" w:cs="Arial"/>
          <w:sz w:val="22"/>
          <w:szCs w:val="22"/>
        </w:rPr>
        <w:t xml:space="preserve"> </w:t>
      </w:r>
      <w:r w:rsidR="00A8678E">
        <w:rPr>
          <w:rFonts w:ascii="Arial" w:hAnsi="Arial" w:cs="Arial"/>
          <w:sz w:val="22"/>
          <w:szCs w:val="22"/>
        </w:rPr>
        <w:t xml:space="preserve">critically review this data to determine </w:t>
      </w:r>
      <w:r w:rsidR="007E4B20">
        <w:rPr>
          <w:rFonts w:ascii="Arial" w:hAnsi="Arial" w:cs="Arial"/>
          <w:sz w:val="22"/>
          <w:szCs w:val="22"/>
        </w:rPr>
        <w:t>its</w:t>
      </w:r>
      <w:r w:rsidR="00A8678E">
        <w:rPr>
          <w:rFonts w:ascii="Arial" w:hAnsi="Arial" w:cs="Arial"/>
          <w:sz w:val="22"/>
          <w:szCs w:val="22"/>
        </w:rPr>
        <w:t xml:space="preserve"> significance for the consortium’s adult education services.</w:t>
      </w:r>
      <w:r w:rsidR="0058296D" w:rsidRPr="00301823">
        <w:rPr>
          <w:rFonts w:ascii="Arial" w:hAnsi="Arial" w:cs="Arial"/>
          <w:sz w:val="22"/>
          <w:szCs w:val="22"/>
        </w:rPr>
        <w:t xml:space="preserve"> </w:t>
      </w:r>
    </w:p>
    <w:p w14:paraId="6A6EBE7F" w14:textId="77777777" w:rsidR="007E4B20" w:rsidRPr="00301823" w:rsidRDefault="007E4B20" w:rsidP="00533267">
      <w:pPr>
        <w:tabs>
          <w:tab w:val="left" w:pos="1377"/>
        </w:tabs>
        <w:rPr>
          <w:rFonts w:ascii="Arial" w:hAnsi="Arial" w:cs="Arial"/>
          <w:sz w:val="22"/>
          <w:szCs w:val="22"/>
        </w:rPr>
      </w:pPr>
    </w:p>
    <w:tbl>
      <w:tblPr>
        <w:tblStyle w:val="TableGrid"/>
        <w:tblW w:w="0" w:type="auto"/>
        <w:tblLook w:val="04A0" w:firstRow="1" w:lastRow="0" w:firstColumn="1" w:lastColumn="0" w:noHBand="0" w:noVBand="1"/>
      </w:tblPr>
      <w:tblGrid>
        <w:gridCol w:w="9350"/>
      </w:tblGrid>
      <w:tr w:rsidR="00D664C9" w14:paraId="6FEF4753" w14:textId="77777777" w:rsidTr="00D664C9">
        <w:tc>
          <w:tcPr>
            <w:tcW w:w="9350" w:type="dxa"/>
          </w:tcPr>
          <w:p w14:paraId="3A762415" w14:textId="77777777" w:rsidR="00D664C9" w:rsidRDefault="00D664C9" w:rsidP="00533267">
            <w:pPr>
              <w:tabs>
                <w:tab w:val="left" w:pos="1377"/>
              </w:tabs>
            </w:pPr>
          </w:p>
          <w:p w14:paraId="4BB14DAB" w14:textId="77777777" w:rsidR="00D664C9" w:rsidRDefault="00D664C9" w:rsidP="00533267">
            <w:pPr>
              <w:tabs>
                <w:tab w:val="left" w:pos="1377"/>
              </w:tabs>
            </w:pPr>
          </w:p>
          <w:p w14:paraId="781E5748" w14:textId="77777777" w:rsidR="00D664C9" w:rsidRDefault="00D664C9" w:rsidP="00533267">
            <w:pPr>
              <w:tabs>
                <w:tab w:val="left" w:pos="1377"/>
              </w:tabs>
            </w:pPr>
          </w:p>
          <w:p w14:paraId="19834F46" w14:textId="77777777" w:rsidR="00D664C9" w:rsidRDefault="00D664C9" w:rsidP="00533267">
            <w:pPr>
              <w:tabs>
                <w:tab w:val="left" w:pos="1377"/>
              </w:tabs>
            </w:pPr>
          </w:p>
          <w:p w14:paraId="5274FB6C" w14:textId="77777777" w:rsidR="00D664C9" w:rsidRDefault="00D664C9" w:rsidP="00533267">
            <w:pPr>
              <w:tabs>
                <w:tab w:val="left" w:pos="1377"/>
              </w:tabs>
            </w:pPr>
          </w:p>
          <w:p w14:paraId="3C24EEF0" w14:textId="5D85009A" w:rsidR="00D664C9" w:rsidRDefault="00D664C9" w:rsidP="00533267">
            <w:pPr>
              <w:tabs>
                <w:tab w:val="left" w:pos="1377"/>
              </w:tabs>
            </w:pPr>
          </w:p>
        </w:tc>
      </w:tr>
    </w:tbl>
    <w:p w14:paraId="69766889" w14:textId="6CDE3227" w:rsidR="00D664C9" w:rsidRDefault="00D664C9" w:rsidP="00533267">
      <w:pPr>
        <w:tabs>
          <w:tab w:val="left" w:pos="1377"/>
        </w:tabs>
      </w:pPr>
    </w:p>
    <w:p w14:paraId="1BB57DA4" w14:textId="77777777" w:rsidR="007E4B20" w:rsidRDefault="007E4B20">
      <w:pPr>
        <w:rPr>
          <w:rFonts w:ascii="Arial" w:hAnsi="Arial" w:cs="Arial"/>
          <w:highlight w:val="yellow"/>
        </w:rPr>
      </w:pPr>
      <w:r>
        <w:rPr>
          <w:rFonts w:ascii="Arial" w:hAnsi="Arial" w:cs="Arial"/>
          <w:highlight w:val="yellow"/>
        </w:rPr>
        <w:br w:type="page"/>
      </w:r>
    </w:p>
    <w:p w14:paraId="067AE641" w14:textId="77777777" w:rsidR="007E4B20" w:rsidRDefault="007E4B20" w:rsidP="00533267">
      <w:pPr>
        <w:tabs>
          <w:tab w:val="left" w:pos="1377"/>
        </w:tabs>
        <w:rPr>
          <w:rFonts w:ascii="Arial" w:hAnsi="Arial" w:cs="Arial"/>
          <w:highlight w:val="yellow"/>
        </w:rPr>
      </w:pPr>
    </w:p>
    <w:p w14:paraId="486DA061" w14:textId="5650E0EE" w:rsidR="00A8678E" w:rsidRPr="007E4B20" w:rsidRDefault="00D664C9" w:rsidP="00533267">
      <w:pPr>
        <w:tabs>
          <w:tab w:val="left" w:pos="1377"/>
        </w:tabs>
        <w:rPr>
          <w:rFonts w:ascii="Arial" w:hAnsi="Arial" w:cs="Arial"/>
          <w:sz w:val="22"/>
          <w:szCs w:val="22"/>
        </w:rPr>
      </w:pPr>
      <w:r w:rsidRPr="007E4B20">
        <w:rPr>
          <w:rFonts w:ascii="Arial" w:hAnsi="Arial" w:cs="Arial"/>
          <w:color w:val="002060"/>
          <w:sz w:val="22"/>
          <w:szCs w:val="22"/>
        </w:rPr>
        <w:t>Contributions by Entities</w:t>
      </w:r>
      <w:r w:rsidR="0058296D" w:rsidRPr="007E4B20">
        <w:rPr>
          <w:rFonts w:ascii="Arial" w:hAnsi="Arial" w:cs="Arial"/>
          <w:sz w:val="22"/>
          <w:szCs w:val="22"/>
        </w:rPr>
        <w:t xml:space="preserve"> </w:t>
      </w:r>
      <w:r w:rsidR="006D43F0">
        <w:rPr>
          <w:rFonts w:ascii="Arial" w:hAnsi="Arial" w:cs="Arial"/>
          <w:color w:val="002060"/>
          <w:sz w:val="22"/>
          <w:szCs w:val="22"/>
        </w:rPr>
        <w:t>(up to 2500 characters)</w:t>
      </w:r>
    </w:p>
    <w:p w14:paraId="3DE8D580" w14:textId="4796012D" w:rsidR="00C74240" w:rsidRPr="00C74240" w:rsidRDefault="003D5603" w:rsidP="00C74240">
      <w:r>
        <w:rPr>
          <w:rFonts w:ascii="Arial" w:hAnsi="Arial" w:cs="Arial"/>
          <w:sz w:val="22"/>
          <w:szCs w:val="22"/>
        </w:rPr>
        <w:t>List</w:t>
      </w:r>
      <w:r w:rsidR="00D12D07">
        <w:rPr>
          <w:rFonts w:ascii="Arial" w:hAnsi="Arial" w:cs="Arial"/>
          <w:sz w:val="22"/>
          <w:szCs w:val="22"/>
        </w:rPr>
        <w:t xml:space="preserve"> all consortium members who contributed to the three-year plan process and briefly describe the ways in which each consortium member or partner contributed.</w:t>
      </w:r>
      <w:r w:rsidR="00C74240">
        <w:rPr>
          <w:rFonts w:ascii="Arial" w:hAnsi="Arial" w:cs="Arial"/>
          <w:sz w:val="22"/>
          <w:szCs w:val="22"/>
        </w:rPr>
        <w:t xml:space="preserve"> Per California Education Code </w:t>
      </w:r>
      <w:r w:rsidR="00C74240" w:rsidRPr="00C74240">
        <w:rPr>
          <w:rFonts w:ascii="Arial" w:hAnsi="Arial" w:cs="Arial"/>
          <w:sz w:val="22"/>
          <w:szCs w:val="22"/>
        </w:rPr>
        <w:t>§84905(d)(1)(E), the consortium should have considered input provided by pupils, teachers employed by local educational agencies, community college faculty, principals, administrators, classified staff, and the local bargaining units of the school districts and community college districts.</w:t>
      </w:r>
      <w:r w:rsidR="00C74240" w:rsidRPr="00C74240">
        <w:rPr>
          <w:rFonts w:ascii="Arial" w:hAnsi="Arial" w:cs="Arial"/>
          <w:color w:val="000000"/>
          <w:sz w:val="22"/>
          <w:szCs w:val="22"/>
        </w:rPr>
        <w:t xml:space="preserve"> </w:t>
      </w:r>
    </w:p>
    <w:p w14:paraId="2336ECCB" w14:textId="285377BA" w:rsidR="00D664C9" w:rsidRDefault="00D664C9" w:rsidP="00533267">
      <w:pPr>
        <w:tabs>
          <w:tab w:val="left" w:pos="1377"/>
        </w:tabs>
        <w:rPr>
          <w:rFonts w:ascii="Arial" w:hAnsi="Arial" w:cs="Arial"/>
          <w:sz w:val="22"/>
          <w:szCs w:val="22"/>
        </w:rPr>
      </w:pPr>
    </w:p>
    <w:p w14:paraId="47D902CF" w14:textId="77777777" w:rsidR="007E4B20" w:rsidRPr="00301823" w:rsidRDefault="007E4B20" w:rsidP="00533267">
      <w:pPr>
        <w:tabs>
          <w:tab w:val="left" w:pos="1377"/>
        </w:tabs>
        <w:rPr>
          <w:rFonts w:ascii="Arial" w:hAnsi="Arial" w:cs="Arial"/>
          <w:sz w:val="22"/>
          <w:szCs w:val="22"/>
        </w:rPr>
      </w:pPr>
    </w:p>
    <w:tbl>
      <w:tblPr>
        <w:tblStyle w:val="TableGrid"/>
        <w:tblW w:w="0" w:type="auto"/>
        <w:tblLook w:val="04A0" w:firstRow="1" w:lastRow="0" w:firstColumn="1" w:lastColumn="0" w:noHBand="0" w:noVBand="1"/>
      </w:tblPr>
      <w:tblGrid>
        <w:gridCol w:w="9350"/>
      </w:tblGrid>
      <w:tr w:rsidR="00D664C9" w14:paraId="5B38C6C5" w14:textId="77777777" w:rsidTr="00D664C9">
        <w:tc>
          <w:tcPr>
            <w:tcW w:w="9350" w:type="dxa"/>
          </w:tcPr>
          <w:p w14:paraId="09D7A3E0" w14:textId="77777777" w:rsidR="00D664C9" w:rsidRDefault="00D664C9" w:rsidP="00533267">
            <w:pPr>
              <w:tabs>
                <w:tab w:val="left" w:pos="1377"/>
              </w:tabs>
            </w:pPr>
          </w:p>
          <w:p w14:paraId="65273B71" w14:textId="77777777" w:rsidR="00D664C9" w:rsidRDefault="00D664C9" w:rsidP="00533267">
            <w:pPr>
              <w:tabs>
                <w:tab w:val="left" w:pos="1377"/>
              </w:tabs>
            </w:pPr>
          </w:p>
          <w:p w14:paraId="4A09C09C" w14:textId="77777777" w:rsidR="00D664C9" w:rsidRDefault="00D664C9" w:rsidP="00533267">
            <w:pPr>
              <w:tabs>
                <w:tab w:val="left" w:pos="1377"/>
              </w:tabs>
            </w:pPr>
          </w:p>
          <w:p w14:paraId="6C27E6F1" w14:textId="77777777" w:rsidR="00D664C9" w:rsidRDefault="00D664C9" w:rsidP="00533267">
            <w:pPr>
              <w:tabs>
                <w:tab w:val="left" w:pos="1377"/>
              </w:tabs>
            </w:pPr>
          </w:p>
          <w:p w14:paraId="3CEA4578" w14:textId="77777777" w:rsidR="00D664C9" w:rsidRDefault="00D664C9" w:rsidP="00533267">
            <w:pPr>
              <w:tabs>
                <w:tab w:val="left" w:pos="1377"/>
              </w:tabs>
            </w:pPr>
          </w:p>
          <w:p w14:paraId="10D1C9D6" w14:textId="51D3943A" w:rsidR="00D664C9" w:rsidRDefault="00D664C9" w:rsidP="00533267">
            <w:pPr>
              <w:tabs>
                <w:tab w:val="left" w:pos="1377"/>
              </w:tabs>
            </w:pPr>
          </w:p>
        </w:tc>
      </w:tr>
    </w:tbl>
    <w:p w14:paraId="4D1E88D7" w14:textId="77777777" w:rsidR="00301823" w:rsidRDefault="00301823" w:rsidP="00533267">
      <w:pPr>
        <w:tabs>
          <w:tab w:val="left" w:pos="1377"/>
        </w:tabs>
        <w:rPr>
          <w:highlight w:val="yellow"/>
        </w:rPr>
      </w:pPr>
    </w:p>
    <w:p w14:paraId="4C3D6897" w14:textId="6BBD02BA" w:rsidR="00D664C9" w:rsidRPr="007E4B20" w:rsidRDefault="00D664C9" w:rsidP="00533267">
      <w:pPr>
        <w:tabs>
          <w:tab w:val="left" w:pos="1377"/>
        </w:tabs>
        <w:rPr>
          <w:rFonts w:ascii="Arial" w:hAnsi="Arial" w:cs="Arial"/>
          <w:color w:val="002060"/>
          <w:sz w:val="22"/>
          <w:szCs w:val="22"/>
        </w:rPr>
      </w:pPr>
      <w:r w:rsidRPr="007E4B20">
        <w:rPr>
          <w:rFonts w:ascii="Arial" w:hAnsi="Arial" w:cs="Arial"/>
          <w:color w:val="002060"/>
          <w:sz w:val="22"/>
          <w:szCs w:val="22"/>
        </w:rPr>
        <w:t>Regional Service Providers</w:t>
      </w:r>
    </w:p>
    <w:p w14:paraId="194238D6" w14:textId="34CE5460" w:rsidR="00E20FA0" w:rsidRPr="00034C02" w:rsidRDefault="00034C02" w:rsidP="00034C02">
      <w:r>
        <w:rPr>
          <w:rFonts w:ascii="Arial" w:hAnsi="Arial" w:cs="Arial"/>
          <w:sz w:val="22"/>
          <w:szCs w:val="22"/>
        </w:rPr>
        <w:t>E</w:t>
      </w:r>
      <w:r w:rsidRPr="00034C02">
        <w:rPr>
          <w:rFonts w:ascii="Arial" w:hAnsi="Arial" w:cs="Arial"/>
          <w:sz w:val="22"/>
          <w:szCs w:val="22"/>
        </w:rPr>
        <w:t xml:space="preserve">nter the number of Participants in each applicable program area based on the available student data from </w:t>
      </w:r>
      <w:proofErr w:type="spellStart"/>
      <w:r w:rsidRPr="00034C02">
        <w:rPr>
          <w:rFonts w:ascii="Arial" w:hAnsi="Arial" w:cs="Arial"/>
          <w:sz w:val="22"/>
          <w:szCs w:val="22"/>
        </w:rPr>
        <w:t>LaunchBoard</w:t>
      </w:r>
      <w:proofErr w:type="spellEnd"/>
      <w:r w:rsidR="00AA4A98">
        <w:rPr>
          <w:rFonts w:ascii="Arial" w:hAnsi="Arial" w:cs="Arial"/>
          <w:sz w:val="22"/>
          <w:szCs w:val="22"/>
        </w:rPr>
        <w:t>. NOVA</w:t>
      </w:r>
      <w:r w:rsidR="006D3132">
        <w:rPr>
          <w:rFonts w:ascii="Arial" w:hAnsi="Arial" w:cs="Arial"/>
          <w:sz w:val="22"/>
          <w:szCs w:val="22"/>
        </w:rPr>
        <w:t xml:space="preserve"> provides</w:t>
      </w:r>
      <w:r w:rsidR="00AA4A98">
        <w:rPr>
          <w:rFonts w:ascii="Arial" w:hAnsi="Arial" w:cs="Arial"/>
          <w:sz w:val="22"/>
          <w:szCs w:val="22"/>
        </w:rPr>
        <w:t xml:space="preserve"> the option to add additional non-CAEP-funded adult education providers by clicking on the “+Add Service Provider” button and enter</w:t>
      </w:r>
      <w:r w:rsidR="003D5603">
        <w:rPr>
          <w:rFonts w:ascii="Arial" w:hAnsi="Arial" w:cs="Arial"/>
          <w:sz w:val="22"/>
          <w:szCs w:val="22"/>
        </w:rPr>
        <w:t>ing</w:t>
      </w:r>
      <w:r w:rsidR="00AA4A98">
        <w:rPr>
          <w:rFonts w:ascii="Arial" w:hAnsi="Arial" w:cs="Arial"/>
          <w:sz w:val="22"/>
          <w:szCs w:val="22"/>
        </w:rPr>
        <w:t xml:space="preserve"> the appropriate information. </w:t>
      </w:r>
    </w:p>
    <w:p w14:paraId="28D75853" w14:textId="77777777" w:rsidR="007E4B20" w:rsidRPr="00B50F05" w:rsidRDefault="007E4B20" w:rsidP="00533267">
      <w:pPr>
        <w:tabs>
          <w:tab w:val="left" w:pos="1377"/>
        </w:tabs>
        <w:rPr>
          <w:rFonts w:ascii="Arial" w:hAnsi="Arial" w:cs="Arial"/>
          <w:sz w:val="22"/>
          <w:szCs w:val="22"/>
        </w:rPr>
      </w:pPr>
    </w:p>
    <w:tbl>
      <w:tblPr>
        <w:tblStyle w:val="TableGrid"/>
        <w:tblW w:w="0" w:type="auto"/>
        <w:tblLook w:val="04A0" w:firstRow="1" w:lastRow="0" w:firstColumn="1" w:lastColumn="0" w:noHBand="0" w:noVBand="1"/>
      </w:tblPr>
      <w:tblGrid>
        <w:gridCol w:w="1165"/>
        <w:gridCol w:w="1251"/>
        <w:gridCol w:w="969"/>
        <w:gridCol w:w="990"/>
        <w:gridCol w:w="990"/>
        <w:gridCol w:w="974"/>
        <w:gridCol w:w="850"/>
        <w:gridCol w:w="850"/>
        <w:gridCol w:w="850"/>
        <w:gridCol w:w="850"/>
        <w:gridCol w:w="850"/>
      </w:tblGrid>
      <w:tr w:rsidR="00E20FA0" w14:paraId="5D2C5A3D" w14:textId="1ECD9DFA" w:rsidTr="00301823">
        <w:tc>
          <w:tcPr>
            <w:tcW w:w="1165" w:type="dxa"/>
            <w:vMerge w:val="restart"/>
            <w:shd w:val="clear" w:color="auto" w:fill="EDEDED" w:themeFill="accent3" w:themeFillTint="33"/>
            <w:vAlign w:val="center"/>
          </w:tcPr>
          <w:p w14:paraId="4B982994" w14:textId="0670FE14" w:rsidR="00E20FA0" w:rsidRPr="007E4B20" w:rsidRDefault="00E20FA0" w:rsidP="00E20FA0">
            <w:pPr>
              <w:tabs>
                <w:tab w:val="left" w:pos="1377"/>
              </w:tabs>
              <w:jc w:val="center"/>
              <w:rPr>
                <w:rFonts w:ascii="Arial" w:hAnsi="Arial" w:cs="Arial"/>
                <w:color w:val="002060"/>
                <w:sz w:val="20"/>
                <w:szCs w:val="20"/>
              </w:rPr>
            </w:pPr>
            <w:r w:rsidRPr="007E4B20">
              <w:rPr>
                <w:rFonts w:ascii="Arial" w:hAnsi="Arial" w:cs="Arial"/>
                <w:color w:val="002060"/>
                <w:sz w:val="20"/>
                <w:szCs w:val="20"/>
              </w:rPr>
              <w:t>Provider Name</w:t>
            </w:r>
          </w:p>
        </w:tc>
        <w:tc>
          <w:tcPr>
            <w:tcW w:w="1251" w:type="dxa"/>
            <w:vMerge w:val="restart"/>
            <w:shd w:val="clear" w:color="auto" w:fill="EDEDED" w:themeFill="accent3" w:themeFillTint="33"/>
            <w:vAlign w:val="center"/>
          </w:tcPr>
          <w:p w14:paraId="277FDDEC" w14:textId="6D74BC18" w:rsidR="00E20FA0" w:rsidRPr="007E4B20" w:rsidRDefault="00E20FA0" w:rsidP="00E20FA0">
            <w:pPr>
              <w:tabs>
                <w:tab w:val="left" w:pos="1377"/>
              </w:tabs>
              <w:jc w:val="center"/>
              <w:rPr>
                <w:rFonts w:ascii="Arial" w:hAnsi="Arial" w:cs="Arial"/>
                <w:color w:val="002060"/>
                <w:sz w:val="20"/>
                <w:szCs w:val="20"/>
              </w:rPr>
            </w:pPr>
            <w:r w:rsidRPr="007E4B20">
              <w:rPr>
                <w:rFonts w:ascii="Arial" w:hAnsi="Arial" w:cs="Arial"/>
                <w:color w:val="002060"/>
                <w:sz w:val="20"/>
                <w:szCs w:val="20"/>
              </w:rPr>
              <w:t>Provider Type</w:t>
            </w:r>
          </w:p>
        </w:tc>
        <w:tc>
          <w:tcPr>
            <w:tcW w:w="7323" w:type="dxa"/>
            <w:gridSpan w:val="8"/>
            <w:shd w:val="clear" w:color="auto" w:fill="EDEDED" w:themeFill="accent3" w:themeFillTint="33"/>
          </w:tcPr>
          <w:p w14:paraId="63EB83CE" w14:textId="10BFD2A7" w:rsidR="00E20FA0" w:rsidRPr="007E4B20" w:rsidRDefault="00E20FA0" w:rsidP="00E20FA0">
            <w:pPr>
              <w:tabs>
                <w:tab w:val="left" w:pos="1377"/>
              </w:tabs>
              <w:jc w:val="center"/>
              <w:rPr>
                <w:rFonts w:ascii="Arial" w:hAnsi="Arial" w:cs="Arial"/>
                <w:color w:val="002060"/>
                <w:sz w:val="20"/>
                <w:szCs w:val="20"/>
              </w:rPr>
            </w:pPr>
            <w:r w:rsidRPr="007E4B20">
              <w:rPr>
                <w:rFonts w:ascii="Arial" w:hAnsi="Arial" w:cs="Arial"/>
                <w:color w:val="002060"/>
                <w:sz w:val="20"/>
                <w:szCs w:val="20"/>
              </w:rPr>
              <w:t>#</w:t>
            </w:r>
            <w:proofErr w:type="gramStart"/>
            <w:r w:rsidRPr="007E4B20">
              <w:rPr>
                <w:rFonts w:ascii="Arial" w:hAnsi="Arial" w:cs="Arial"/>
                <w:color w:val="002060"/>
                <w:sz w:val="20"/>
                <w:szCs w:val="20"/>
              </w:rPr>
              <w:t>of</w:t>
            </w:r>
            <w:proofErr w:type="gramEnd"/>
            <w:r w:rsidRPr="007E4B20">
              <w:rPr>
                <w:rFonts w:ascii="Arial" w:hAnsi="Arial" w:cs="Arial"/>
                <w:color w:val="002060"/>
                <w:sz w:val="20"/>
                <w:szCs w:val="20"/>
              </w:rPr>
              <w:t xml:space="preserve"> Participants in Program Area</w:t>
            </w:r>
          </w:p>
        </w:tc>
        <w:tc>
          <w:tcPr>
            <w:tcW w:w="850" w:type="dxa"/>
            <w:vMerge w:val="restart"/>
            <w:shd w:val="clear" w:color="auto" w:fill="EDEDED" w:themeFill="accent3" w:themeFillTint="33"/>
          </w:tcPr>
          <w:p w14:paraId="513235EB" w14:textId="77777777" w:rsidR="00E20FA0" w:rsidRDefault="00E20FA0" w:rsidP="00533267">
            <w:pPr>
              <w:tabs>
                <w:tab w:val="left" w:pos="1377"/>
              </w:tabs>
            </w:pPr>
          </w:p>
        </w:tc>
      </w:tr>
      <w:tr w:rsidR="00E20FA0" w14:paraId="1B3DFA6A" w14:textId="77777777" w:rsidTr="00301823">
        <w:tc>
          <w:tcPr>
            <w:tcW w:w="1165" w:type="dxa"/>
            <w:vMerge/>
          </w:tcPr>
          <w:p w14:paraId="6C25712A" w14:textId="77777777" w:rsidR="00E20FA0" w:rsidRPr="007E4B20" w:rsidRDefault="00E20FA0" w:rsidP="00533267">
            <w:pPr>
              <w:tabs>
                <w:tab w:val="left" w:pos="1377"/>
              </w:tabs>
              <w:rPr>
                <w:rFonts w:ascii="Arial" w:hAnsi="Arial" w:cs="Arial"/>
                <w:color w:val="002060"/>
                <w:sz w:val="20"/>
                <w:szCs w:val="20"/>
              </w:rPr>
            </w:pPr>
          </w:p>
        </w:tc>
        <w:tc>
          <w:tcPr>
            <w:tcW w:w="1251" w:type="dxa"/>
            <w:vMerge/>
          </w:tcPr>
          <w:p w14:paraId="73734F51" w14:textId="77777777" w:rsidR="00E20FA0" w:rsidRPr="007E4B20" w:rsidRDefault="00E20FA0" w:rsidP="00533267">
            <w:pPr>
              <w:tabs>
                <w:tab w:val="left" w:pos="1377"/>
              </w:tabs>
              <w:rPr>
                <w:rFonts w:ascii="Arial" w:hAnsi="Arial" w:cs="Arial"/>
                <w:color w:val="002060"/>
                <w:sz w:val="20"/>
                <w:szCs w:val="20"/>
              </w:rPr>
            </w:pPr>
          </w:p>
        </w:tc>
        <w:tc>
          <w:tcPr>
            <w:tcW w:w="969" w:type="dxa"/>
            <w:shd w:val="clear" w:color="auto" w:fill="EDEDED" w:themeFill="accent3" w:themeFillTint="33"/>
            <w:vAlign w:val="center"/>
          </w:tcPr>
          <w:p w14:paraId="29B6C865" w14:textId="57CB322B" w:rsidR="00E20FA0" w:rsidRPr="007E4B20" w:rsidRDefault="00E20FA0" w:rsidP="00E20FA0">
            <w:pPr>
              <w:tabs>
                <w:tab w:val="left" w:pos="1377"/>
              </w:tabs>
              <w:jc w:val="center"/>
              <w:rPr>
                <w:rFonts w:ascii="Arial" w:hAnsi="Arial" w:cs="Arial"/>
                <w:color w:val="002060"/>
                <w:sz w:val="20"/>
                <w:szCs w:val="20"/>
              </w:rPr>
            </w:pPr>
            <w:r w:rsidRPr="007E4B20">
              <w:rPr>
                <w:rFonts w:ascii="Arial" w:hAnsi="Arial" w:cs="Arial"/>
                <w:color w:val="002060"/>
                <w:sz w:val="20"/>
                <w:szCs w:val="20"/>
              </w:rPr>
              <w:t>ABE</w:t>
            </w:r>
          </w:p>
        </w:tc>
        <w:tc>
          <w:tcPr>
            <w:tcW w:w="990" w:type="dxa"/>
            <w:shd w:val="clear" w:color="auto" w:fill="EDEDED" w:themeFill="accent3" w:themeFillTint="33"/>
            <w:vAlign w:val="center"/>
          </w:tcPr>
          <w:p w14:paraId="643288CE" w14:textId="15E91A0E" w:rsidR="00E20FA0" w:rsidRPr="007E4B20" w:rsidRDefault="00E20FA0" w:rsidP="00E20FA0">
            <w:pPr>
              <w:tabs>
                <w:tab w:val="left" w:pos="1377"/>
              </w:tabs>
              <w:jc w:val="center"/>
              <w:rPr>
                <w:rFonts w:ascii="Arial" w:hAnsi="Arial" w:cs="Arial"/>
                <w:color w:val="002060"/>
                <w:sz w:val="20"/>
                <w:szCs w:val="20"/>
              </w:rPr>
            </w:pPr>
            <w:r w:rsidRPr="007E4B20">
              <w:rPr>
                <w:rFonts w:ascii="Arial" w:hAnsi="Arial" w:cs="Arial"/>
                <w:color w:val="002060"/>
                <w:sz w:val="20"/>
                <w:szCs w:val="20"/>
              </w:rPr>
              <w:t>ASE</w:t>
            </w:r>
          </w:p>
        </w:tc>
        <w:tc>
          <w:tcPr>
            <w:tcW w:w="990" w:type="dxa"/>
            <w:shd w:val="clear" w:color="auto" w:fill="EDEDED" w:themeFill="accent3" w:themeFillTint="33"/>
            <w:vAlign w:val="center"/>
          </w:tcPr>
          <w:p w14:paraId="01B736EF" w14:textId="09B7B28F" w:rsidR="00E20FA0" w:rsidRPr="007E4B20" w:rsidRDefault="00E20FA0" w:rsidP="00E20FA0">
            <w:pPr>
              <w:tabs>
                <w:tab w:val="left" w:pos="1377"/>
              </w:tabs>
              <w:jc w:val="center"/>
              <w:rPr>
                <w:rFonts w:ascii="Arial" w:hAnsi="Arial" w:cs="Arial"/>
                <w:color w:val="002060"/>
                <w:sz w:val="20"/>
                <w:szCs w:val="20"/>
              </w:rPr>
            </w:pPr>
            <w:r w:rsidRPr="007E4B20">
              <w:rPr>
                <w:rFonts w:ascii="Arial" w:hAnsi="Arial" w:cs="Arial"/>
                <w:color w:val="002060"/>
                <w:sz w:val="20"/>
                <w:szCs w:val="20"/>
              </w:rPr>
              <w:t>ESL</w:t>
            </w:r>
          </w:p>
        </w:tc>
        <w:tc>
          <w:tcPr>
            <w:tcW w:w="974" w:type="dxa"/>
            <w:shd w:val="clear" w:color="auto" w:fill="EDEDED" w:themeFill="accent3" w:themeFillTint="33"/>
            <w:vAlign w:val="center"/>
          </w:tcPr>
          <w:p w14:paraId="6CC3181B" w14:textId="17B1A278" w:rsidR="00E20FA0" w:rsidRPr="007E4B20" w:rsidRDefault="00E20FA0" w:rsidP="00E20FA0">
            <w:pPr>
              <w:tabs>
                <w:tab w:val="left" w:pos="1377"/>
              </w:tabs>
              <w:jc w:val="center"/>
              <w:rPr>
                <w:rFonts w:ascii="Arial" w:hAnsi="Arial" w:cs="Arial"/>
                <w:color w:val="002060"/>
                <w:sz w:val="20"/>
                <w:szCs w:val="20"/>
              </w:rPr>
            </w:pPr>
            <w:r w:rsidRPr="007E4B20">
              <w:rPr>
                <w:rFonts w:ascii="Arial" w:hAnsi="Arial" w:cs="Arial"/>
                <w:color w:val="002060"/>
                <w:sz w:val="20"/>
                <w:szCs w:val="20"/>
              </w:rPr>
              <w:t>CTE</w:t>
            </w:r>
          </w:p>
        </w:tc>
        <w:tc>
          <w:tcPr>
            <w:tcW w:w="850" w:type="dxa"/>
            <w:shd w:val="clear" w:color="auto" w:fill="EDEDED" w:themeFill="accent3" w:themeFillTint="33"/>
            <w:vAlign w:val="center"/>
          </w:tcPr>
          <w:p w14:paraId="1380C73D" w14:textId="056A3CF8" w:rsidR="00E20FA0" w:rsidRPr="007E4B20" w:rsidRDefault="00E20FA0" w:rsidP="00E20FA0">
            <w:pPr>
              <w:tabs>
                <w:tab w:val="left" w:pos="1377"/>
              </w:tabs>
              <w:jc w:val="center"/>
              <w:rPr>
                <w:rFonts w:ascii="Arial" w:hAnsi="Arial" w:cs="Arial"/>
                <w:color w:val="002060"/>
                <w:sz w:val="20"/>
                <w:szCs w:val="20"/>
              </w:rPr>
            </w:pPr>
            <w:r w:rsidRPr="007E4B20">
              <w:rPr>
                <w:rFonts w:ascii="Arial" w:hAnsi="Arial" w:cs="Arial"/>
                <w:color w:val="002060"/>
                <w:sz w:val="20"/>
                <w:szCs w:val="20"/>
              </w:rPr>
              <w:t>AWD</w:t>
            </w:r>
          </w:p>
        </w:tc>
        <w:tc>
          <w:tcPr>
            <w:tcW w:w="850" w:type="dxa"/>
            <w:shd w:val="clear" w:color="auto" w:fill="EDEDED" w:themeFill="accent3" w:themeFillTint="33"/>
            <w:vAlign w:val="center"/>
          </w:tcPr>
          <w:p w14:paraId="4E682A47" w14:textId="53F16CA9" w:rsidR="00E20FA0" w:rsidRPr="007E4B20" w:rsidRDefault="00E20FA0" w:rsidP="00E20FA0">
            <w:pPr>
              <w:tabs>
                <w:tab w:val="left" w:pos="1377"/>
              </w:tabs>
              <w:jc w:val="center"/>
              <w:rPr>
                <w:rFonts w:ascii="Arial" w:hAnsi="Arial" w:cs="Arial"/>
                <w:color w:val="002060"/>
                <w:sz w:val="20"/>
                <w:szCs w:val="20"/>
              </w:rPr>
            </w:pPr>
            <w:r w:rsidRPr="007E4B20">
              <w:rPr>
                <w:rFonts w:ascii="Arial" w:hAnsi="Arial" w:cs="Arial"/>
                <w:color w:val="002060"/>
                <w:sz w:val="20"/>
                <w:szCs w:val="20"/>
              </w:rPr>
              <w:t>WR</w:t>
            </w:r>
          </w:p>
        </w:tc>
        <w:tc>
          <w:tcPr>
            <w:tcW w:w="850" w:type="dxa"/>
            <w:shd w:val="clear" w:color="auto" w:fill="EDEDED" w:themeFill="accent3" w:themeFillTint="33"/>
            <w:vAlign w:val="center"/>
          </w:tcPr>
          <w:p w14:paraId="0D2ACBB3" w14:textId="5E2ADA9A" w:rsidR="00E20FA0" w:rsidRPr="007E4B20" w:rsidRDefault="00E20FA0" w:rsidP="00E20FA0">
            <w:pPr>
              <w:tabs>
                <w:tab w:val="left" w:pos="1377"/>
              </w:tabs>
              <w:jc w:val="center"/>
              <w:rPr>
                <w:rFonts w:ascii="Arial" w:hAnsi="Arial" w:cs="Arial"/>
                <w:color w:val="002060"/>
                <w:sz w:val="20"/>
                <w:szCs w:val="20"/>
              </w:rPr>
            </w:pPr>
            <w:r w:rsidRPr="007E4B20">
              <w:rPr>
                <w:rFonts w:ascii="Arial" w:hAnsi="Arial" w:cs="Arial"/>
                <w:color w:val="002060"/>
                <w:sz w:val="20"/>
                <w:szCs w:val="20"/>
              </w:rPr>
              <w:t>PA</w:t>
            </w:r>
          </w:p>
        </w:tc>
        <w:tc>
          <w:tcPr>
            <w:tcW w:w="850" w:type="dxa"/>
            <w:shd w:val="clear" w:color="auto" w:fill="EDEDED" w:themeFill="accent3" w:themeFillTint="33"/>
            <w:vAlign w:val="center"/>
          </w:tcPr>
          <w:p w14:paraId="3DD546B4" w14:textId="00387244" w:rsidR="00E20FA0" w:rsidRPr="007E4B20" w:rsidRDefault="00E20FA0" w:rsidP="00E20FA0">
            <w:pPr>
              <w:tabs>
                <w:tab w:val="left" w:pos="1377"/>
              </w:tabs>
              <w:jc w:val="center"/>
              <w:rPr>
                <w:rFonts w:ascii="Arial" w:hAnsi="Arial" w:cs="Arial"/>
                <w:color w:val="002060"/>
                <w:sz w:val="20"/>
                <w:szCs w:val="20"/>
              </w:rPr>
            </w:pPr>
            <w:r w:rsidRPr="007E4B20">
              <w:rPr>
                <w:rFonts w:ascii="Arial" w:hAnsi="Arial" w:cs="Arial"/>
                <w:color w:val="002060"/>
                <w:sz w:val="20"/>
                <w:szCs w:val="20"/>
              </w:rPr>
              <w:t>ACS</w:t>
            </w:r>
          </w:p>
        </w:tc>
        <w:tc>
          <w:tcPr>
            <w:tcW w:w="850" w:type="dxa"/>
            <w:vMerge/>
          </w:tcPr>
          <w:p w14:paraId="3A063577" w14:textId="77777777" w:rsidR="00E20FA0" w:rsidRDefault="00E20FA0" w:rsidP="00533267">
            <w:pPr>
              <w:tabs>
                <w:tab w:val="left" w:pos="1377"/>
              </w:tabs>
            </w:pPr>
          </w:p>
        </w:tc>
      </w:tr>
      <w:tr w:rsidR="00D664C9" w14:paraId="3A614B81" w14:textId="77777777" w:rsidTr="00C944AB">
        <w:tc>
          <w:tcPr>
            <w:tcW w:w="1165" w:type="dxa"/>
          </w:tcPr>
          <w:p w14:paraId="7A907234" w14:textId="77777777" w:rsidR="00D664C9" w:rsidRDefault="00D664C9" w:rsidP="00533267">
            <w:pPr>
              <w:tabs>
                <w:tab w:val="left" w:pos="1377"/>
              </w:tabs>
            </w:pPr>
          </w:p>
        </w:tc>
        <w:tc>
          <w:tcPr>
            <w:tcW w:w="1251" w:type="dxa"/>
          </w:tcPr>
          <w:p w14:paraId="127A1B8C" w14:textId="77777777" w:rsidR="00D664C9" w:rsidRDefault="00D664C9" w:rsidP="00533267">
            <w:pPr>
              <w:tabs>
                <w:tab w:val="left" w:pos="1377"/>
              </w:tabs>
            </w:pPr>
          </w:p>
        </w:tc>
        <w:tc>
          <w:tcPr>
            <w:tcW w:w="969" w:type="dxa"/>
          </w:tcPr>
          <w:p w14:paraId="717F77A3" w14:textId="77777777" w:rsidR="00D664C9" w:rsidRDefault="00D664C9" w:rsidP="00533267">
            <w:pPr>
              <w:tabs>
                <w:tab w:val="left" w:pos="1377"/>
              </w:tabs>
            </w:pPr>
          </w:p>
        </w:tc>
        <w:tc>
          <w:tcPr>
            <w:tcW w:w="990" w:type="dxa"/>
          </w:tcPr>
          <w:p w14:paraId="421DA7BE" w14:textId="77777777" w:rsidR="00D664C9" w:rsidRDefault="00D664C9" w:rsidP="00533267">
            <w:pPr>
              <w:tabs>
                <w:tab w:val="left" w:pos="1377"/>
              </w:tabs>
            </w:pPr>
          </w:p>
        </w:tc>
        <w:tc>
          <w:tcPr>
            <w:tcW w:w="990" w:type="dxa"/>
          </w:tcPr>
          <w:p w14:paraId="06B903DC" w14:textId="77777777" w:rsidR="00D664C9" w:rsidRDefault="00D664C9" w:rsidP="00533267">
            <w:pPr>
              <w:tabs>
                <w:tab w:val="left" w:pos="1377"/>
              </w:tabs>
            </w:pPr>
          </w:p>
        </w:tc>
        <w:tc>
          <w:tcPr>
            <w:tcW w:w="974" w:type="dxa"/>
          </w:tcPr>
          <w:p w14:paraId="02D5CE9D" w14:textId="77777777" w:rsidR="00D664C9" w:rsidRDefault="00D664C9" w:rsidP="00533267">
            <w:pPr>
              <w:tabs>
                <w:tab w:val="left" w:pos="1377"/>
              </w:tabs>
            </w:pPr>
          </w:p>
        </w:tc>
        <w:tc>
          <w:tcPr>
            <w:tcW w:w="850" w:type="dxa"/>
          </w:tcPr>
          <w:p w14:paraId="5F641FA5" w14:textId="77777777" w:rsidR="00D664C9" w:rsidRDefault="00D664C9" w:rsidP="00533267">
            <w:pPr>
              <w:tabs>
                <w:tab w:val="left" w:pos="1377"/>
              </w:tabs>
            </w:pPr>
          </w:p>
        </w:tc>
        <w:tc>
          <w:tcPr>
            <w:tcW w:w="850" w:type="dxa"/>
          </w:tcPr>
          <w:p w14:paraId="1F1EE924" w14:textId="77777777" w:rsidR="00D664C9" w:rsidRDefault="00D664C9" w:rsidP="00533267">
            <w:pPr>
              <w:tabs>
                <w:tab w:val="left" w:pos="1377"/>
              </w:tabs>
            </w:pPr>
          </w:p>
        </w:tc>
        <w:tc>
          <w:tcPr>
            <w:tcW w:w="850" w:type="dxa"/>
          </w:tcPr>
          <w:p w14:paraId="7FE2DFA5" w14:textId="77777777" w:rsidR="00D664C9" w:rsidRDefault="00D664C9" w:rsidP="00533267">
            <w:pPr>
              <w:tabs>
                <w:tab w:val="left" w:pos="1377"/>
              </w:tabs>
            </w:pPr>
          </w:p>
        </w:tc>
        <w:tc>
          <w:tcPr>
            <w:tcW w:w="850" w:type="dxa"/>
          </w:tcPr>
          <w:p w14:paraId="3DAAA76A" w14:textId="77777777" w:rsidR="00D664C9" w:rsidRDefault="00D664C9" w:rsidP="00533267">
            <w:pPr>
              <w:tabs>
                <w:tab w:val="left" w:pos="1377"/>
              </w:tabs>
            </w:pPr>
          </w:p>
        </w:tc>
        <w:tc>
          <w:tcPr>
            <w:tcW w:w="850" w:type="dxa"/>
          </w:tcPr>
          <w:p w14:paraId="56E56BB1" w14:textId="77777777" w:rsidR="00D664C9" w:rsidRDefault="00D664C9" w:rsidP="00533267">
            <w:pPr>
              <w:tabs>
                <w:tab w:val="left" w:pos="1377"/>
              </w:tabs>
            </w:pPr>
          </w:p>
        </w:tc>
      </w:tr>
      <w:tr w:rsidR="00CB06EA" w14:paraId="62361C0D" w14:textId="77777777" w:rsidTr="00C944AB">
        <w:tc>
          <w:tcPr>
            <w:tcW w:w="1165" w:type="dxa"/>
          </w:tcPr>
          <w:p w14:paraId="32D08C62" w14:textId="77777777" w:rsidR="00CB06EA" w:rsidRDefault="00CB06EA" w:rsidP="00533267">
            <w:pPr>
              <w:tabs>
                <w:tab w:val="left" w:pos="1377"/>
              </w:tabs>
            </w:pPr>
          </w:p>
        </w:tc>
        <w:tc>
          <w:tcPr>
            <w:tcW w:w="1251" w:type="dxa"/>
          </w:tcPr>
          <w:p w14:paraId="05A648D2" w14:textId="77777777" w:rsidR="00CB06EA" w:rsidRDefault="00CB06EA" w:rsidP="00533267">
            <w:pPr>
              <w:tabs>
                <w:tab w:val="left" w:pos="1377"/>
              </w:tabs>
            </w:pPr>
          </w:p>
        </w:tc>
        <w:tc>
          <w:tcPr>
            <w:tcW w:w="969" w:type="dxa"/>
          </w:tcPr>
          <w:p w14:paraId="57446320" w14:textId="77777777" w:rsidR="00CB06EA" w:rsidRDefault="00CB06EA" w:rsidP="00533267">
            <w:pPr>
              <w:tabs>
                <w:tab w:val="left" w:pos="1377"/>
              </w:tabs>
            </w:pPr>
          </w:p>
        </w:tc>
        <w:tc>
          <w:tcPr>
            <w:tcW w:w="990" w:type="dxa"/>
          </w:tcPr>
          <w:p w14:paraId="759B9D5C" w14:textId="77777777" w:rsidR="00CB06EA" w:rsidRDefault="00CB06EA" w:rsidP="00533267">
            <w:pPr>
              <w:tabs>
                <w:tab w:val="left" w:pos="1377"/>
              </w:tabs>
            </w:pPr>
          </w:p>
        </w:tc>
        <w:tc>
          <w:tcPr>
            <w:tcW w:w="990" w:type="dxa"/>
          </w:tcPr>
          <w:p w14:paraId="6DF0D159" w14:textId="77777777" w:rsidR="00CB06EA" w:rsidRDefault="00CB06EA" w:rsidP="00533267">
            <w:pPr>
              <w:tabs>
                <w:tab w:val="left" w:pos="1377"/>
              </w:tabs>
            </w:pPr>
          </w:p>
        </w:tc>
        <w:tc>
          <w:tcPr>
            <w:tcW w:w="974" w:type="dxa"/>
          </w:tcPr>
          <w:p w14:paraId="4A9C3825" w14:textId="77777777" w:rsidR="00CB06EA" w:rsidRDefault="00CB06EA" w:rsidP="00533267">
            <w:pPr>
              <w:tabs>
                <w:tab w:val="left" w:pos="1377"/>
              </w:tabs>
            </w:pPr>
          </w:p>
        </w:tc>
        <w:tc>
          <w:tcPr>
            <w:tcW w:w="850" w:type="dxa"/>
          </w:tcPr>
          <w:p w14:paraId="6622C42C" w14:textId="77777777" w:rsidR="00CB06EA" w:rsidRDefault="00CB06EA" w:rsidP="00533267">
            <w:pPr>
              <w:tabs>
                <w:tab w:val="left" w:pos="1377"/>
              </w:tabs>
            </w:pPr>
          </w:p>
        </w:tc>
        <w:tc>
          <w:tcPr>
            <w:tcW w:w="850" w:type="dxa"/>
          </w:tcPr>
          <w:p w14:paraId="5ECCB8EE" w14:textId="77777777" w:rsidR="00CB06EA" w:rsidRDefault="00CB06EA" w:rsidP="00533267">
            <w:pPr>
              <w:tabs>
                <w:tab w:val="left" w:pos="1377"/>
              </w:tabs>
            </w:pPr>
          </w:p>
        </w:tc>
        <w:tc>
          <w:tcPr>
            <w:tcW w:w="850" w:type="dxa"/>
          </w:tcPr>
          <w:p w14:paraId="6EDF6058" w14:textId="77777777" w:rsidR="00CB06EA" w:rsidRDefault="00CB06EA" w:rsidP="00533267">
            <w:pPr>
              <w:tabs>
                <w:tab w:val="left" w:pos="1377"/>
              </w:tabs>
            </w:pPr>
          </w:p>
        </w:tc>
        <w:tc>
          <w:tcPr>
            <w:tcW w:w="850" w:type="dxa"/>
          </w:tcPr>
          <w:p w14:paraId="0A8000AA" w14:textId="77777777" w:rsidR="00CB06EA" w:rsidRDefault="00CB06EA" w:rsidP="00533267">
            <w:pPr>
              <w:tabs>
                <w:tab w:val="left" w:pos="1377"/>
              </w:tabs>
            </w:pPr>
          </w:p>
        </w:tc>
        <w:tc>
          <w:tcPr>
            <w:tcW w:w="850" w:type="dxa"/>
          </w:tcPr>
          <w:p w14:paraId="6BA6346D" w14:textId="77777777" w:rsidR="00CB06EA" w:rsidRDefault="00CB06EA" w:rsidP="00533267">
            <w:pPr>
              <w:tabs>
                <w:tab w:val="left" w:pos="1377"/>
              </w:tabs>
            </w:pPr>
          </w:p>
        </w:tc>
      </w:tr>
      <w:tr w:rsidR="00CB06EA" w14:paraId="71681717" w14:textId="77777777" w:rsidTr="00C944AB">
        <w:tc>
          <w:tcPr>
            <w:tcW w:w="1165" w:type="dxa"/>
          </w:tcPr>
          <w:p w14:paraId="43977C42" w14:textId="77777777" w:rsidR="00CB06EA" w:rsidRDefault="00CB06EA" w:rsidP="00533267">
            <w:pPr>
              <w:tabs>
                <w:tab w:val="left" w:pos="1377"/>
              </w:tabs>
            </w:pPr>
          </w:p>
        </w:tc>
        <w:tc>
          <w:tcPr>
            <w:tcW w:w="1251" w:type="dxa"/>
          </w:tcPr>
          <w:p w14:paraId="2586C240" w14:textId="77777777" w:rsidR="00CB06EA" w:rsidRDefault="00CB06EA" w:rsidP="00533267">
            <w:pPr>
              <w:tabs>
                <w:tab w:val="left" w:pos="1377"/>
              </w:tabs>
            </w:pPr>
          </w:p>
        </w:tc>
        <w:tc>
          <w:tcPr>
            <w:tcW w:w="969" w:type="dxa"/>
          </w:tcPr>
          <w:p w14:paraId="3DD6D5A9" w14:textId="77777777" w:rsidR="00CB06EA" w:rsidRDefault="00CB06EA" w:rsidP="00533267">
            <w:pPr>
              <w:tabs>
                <w:tab w:val="left" w:pos="1377"/>
              </w:tabs>
            </w:pPr>
          </w:p>
        </w:tc>
        <w:tc>
          <w:tcPr>
            <w:tcW w:w="990" w:type="dxa"/>
          </w:tcPr>
          <w:p w14:paraId="75CF8803" w14:textId="77777777" w:rsidR="00CB06EA" w:rsidRDefault="00CB06EA" w:rsidP="00533267">
            <w:pPr>
              <w:tabs>
                <w:tab w:val="left" w:pos="1377"/>
              </w:tabs>
            </w:pPr>
          </w:p>
        </w:tc>
        <w:tc>
          <w:tcPr>
            <w:tcW w:w="990" w:type="dxa"/>
          </w:tcPr>
          <w:p w14:paraId="35A1D034" w14:textId="77777777" w:rsidR="00CB06EA" w:rsidRDefault="00CB06EA" w:rsidP="00533267">
            <w:pPr>
              <w:tabs>
                <w:tab w:val="left" w:pos="1377"/>
              </w:tabs>
            </w:pPr>
          </w:p>
        </w:tc>
        <w:tc>
          <w:tcPr>
            <w:tcW w:w="974" w:type="dxa"/>
          </w:tcPr>
          <w:p w14:paraId="1BBD3123" w14:textId="77777777" w:rsidR="00CB06EA" w:rsidRDefault="00CB06EA" w:rsidP="00533267">
            <w:pPr>
              <w:tabs>
                <w:tab w:val="left" w:pos="1377"/>
              </w:tabs>
            </w:pPr>
          </w:p>
        </w:tc>
        <w:tc>
          <w:tcPr>
            <w:tcW w:w="850" w:type="dxa"/>
          </w:tcPr>
          <w:p w14:paraId="4412C1D0" w14:textId="77777777" w:rsidR="00CB06EA" w:rsidRDefault="00CB06EA" w:rsidP="00533267">
            <w:pPr>
              <w:tabs>
                <w:tab w:val="left" w:pos="1377"/>
              </w:tabs>
            </w:pPr>
          </w:p>
        </w:tc>
        <w:tc>
          <w:tcPr>
            <w:tcW w:w="850" w:type="dxa"/>
          </w:tcPr>
          <w:p w14:paraId="1EA227F3" w14:textId="77777777" w:rsidR="00CB06EA" w:rsidRDefault="00CB06EA" w:rsidP="00533267">
            <w:pPr>
              <w:tabs>
                <w:tab w:val="left" w:pos="1377"/>
              </w:tabs>
            </w:pPr>
          </w:p>
        </w:tc>
        <w:tc>
          <w:tcPr>
            <w:tcW w:w="850" w:type="dxa"/>
          </w:tcPr>
          <w:p w14:paraId="4DE35185" w14:textId="77777777" w:rsidR="00CB06EA" w:rsidRDefault="00CB06EA" w:rsidP="00533267">
            <w:pPr>
              <w:tabs>
                <w:tab w:val="left" w:pos="1377"/>
              </w:tabs>
            </w:pPr>
          </w:p>
        </w:tc>
        <w:tc>
          <w:tcPr>
            <w:tcW w:w="850" w:type="dxa"/>
          </w:tcPr>
          <w:p w14:paraId="24BB36A8" w14:textId="77777777" w:rsidR="00CB06EA" w:rsidRDefault="00CB06EA" w:rsidP="00533267">
            <w:pPr>
              <w:tabs>
                <w:tab w:val="left" w:pos="1377"/>
              </w:tabs>
            </w:pPr>
          </w:p>
        </w:tc>
        <w:tc>
          <w:tcPr>
            <w:tcW w:w="850" w:type="dxa"/>
          </w:tcPr>
          <w:p w14:paraId="3D2C8E9E" w14:textId="77777777" w:rsidR="00CB06EA" w:rsidRDefault="00CB06EA" w:rsidP="00533267">
            <w:pPr>
              <w:tabs>
                <w:tab w:val="left" w:pos="1377"/>
              </w:tabs>
            </w:pPr>
          </w:p>
        </w:tc>
      </w:tr>
      <w:tr w:rsidR="00CB06EA" w14:paraId="70C170E8" w14:textId="77777777" w:rsidTr="00C944AB">
        <w:tc>
          <w:tcPr>
            <w:tcW w:w="1165" w:type="dxa"/>
          </w:tcPr>
          <w:p w14:paraId="41FBFC17" w14:textId="77777777" w:rsidR="00CB06EA" w:rsidRDefault="00CB06EA" w:rsidP="00533267">
            <w:pPr>
              <w:tabs>
                <w:tab w:val="left" w:pos="1377"/>
              </w:tabs>
            </w:pPr>
          </w:p>
        </w:tc>
        <w:tc>
          <w:tcPr>
            <w:tcW w:w="1251" w:type="dxa"/>
          </w:tcPr>
          <w:p w14:paraId="7B02C921" w14:textId="77777777" w:rsidR="00CB06EA" w:rsidRDefault="00CB06EA" w:rsidP="00533267">
            <w:pPr>
              <w:tabs>
                <w:tab w:val="left" w:pos="1377"/>
              </w:tabs>
            </w:pPr>
          </w:p>
        </w:tc>
        <w:tc>
          <w:tcPr>
            <w:tcW w:w="969" w:type="dxa"/>
          </w:tcPr>
          <w:p w14:paraId="34EB01D5" w14:textId="77777777" w:rsidR="00CB06EA" w:rsidRDefault="00CB06EA" w:rsidP="00533267">
            <w:pPr>
              <w:tabs>
                <w:tab w:val="left" w:pos="1377"/>
              </w:tabs>
            </w:pPr>
          </w:p>
        </w:tc>
        <w:tc>
          <w:tcPr>
            <w:tcW w:w="990" w:type="dxa"/>
          </w:tcPr>
          <w:p w14:paraId="36B2122F" w14:textId="77777777" w:rsidR="00CB06EA" w:rsidRDefault="00CB06EA" w:rsidP="00533267">
            <w:pPr>
              <w:tabs>
                <w:tab w:val="left" w:pos="1377"/>
              </w:tabs>
            </w:pPr>
          </w:p>
        </w:tc>
        <w:tc>
          <w:tcPr>
            <w:tcW w:w="990" w:type="dxa"/>
          </w:tcPr>
          <w:p w14:paraId="68706BB0" w14:textId="77777777" w:rsidR="00CB06EA" w:rsidRDefault="00CB06EA" w:rsidP="00533267">
            <w:pPr>
              <w:tabs>
                <w:tab w:val="left" w:pos="1377"/>
              </w:tabs>
            </w:pPr>
          </w:p>
        </w:tc>
        <w:tc>
          <w:tcPr>
            <w:tcW w:w="974" w:type="dxa"/>
          </w:tcPr>
          <w:p w14:paraId="3BE03E3E" w14:textId="77777777" w:rsidR="00CB06EA" w:rsidRDefault="00CB06EA" w:rsidP="00533267">
            <w:pPr>
              <w:tabs>
                <w:tab w:val="left" w:pos="1377"/>
              </w:tabs>
            </w:pPr>
          </w:p>
        </w:tc>
        <w:tc>
          <w:tcPr>
            <w:tcW w:w="850" w:type="dxa"/>
          </w:tcPr>
          <w:p w14:paraId="24C09B4E" w14:textId="77777777" w:rsidR="00CB06EA" w:rsidRDefault="00CB06EA" w:rsidP="00533267">
            <w:pPr>
              <w:tabs>
                <w:tab w:val="left" w:pos="1377"/>
              </w:tabs>
            </w:pPr>
          </w:p>
        </w:tc>
        <w:tc>
          <w:tcPr>
            <w:tcW w:w="850" w:type="dxa"/>
          </w:tcPr>
          <w:p w14:paraId="0C12BD74" w14:textId="77777777" w:rsidR="00CB06EA" w:rsidRDefault="00CB06EA" w:rsidP="00533267">
            <w:pPr>
              <w:tabs>
                <w:tab w:val="left" w:pos="1377"/>
              </w:tabs>
            </w:pPr>
          </w:p>
        </w:tc>
        <w:tc>
          <w:tcPr>
            <w:tcW w:w="850" w:type="dxa"/>
          </w:tcPr>
          <w:p w14:paraId="45FAD4DF" w14:textId="77777777" w:rsidR="00CB06EA" w:rsidRDefault="00CB06EA" w:rsidP="00533267">
            <w:pPr>
              <w:tabs>
                <w:tab w:val="left" w:pos="1377"/>
              </w:tabs>
            </w:pPr>
          </w:p>
        </w:tc>
        <w:tc>
          <w:tcPr>
            <w:tcW w:w="850" w:type="dxa"/>
          </w:tcPr>
          <w:p w14:paraId="42C53EA9" w14:textId="77777777" w:rsidR="00CB06EA" w:rsidRDefault="00CB06EA" w:rsidP="00533267">
            <w:pPr>
              <w:tabs>
                <w:tab w:val="left" w:pos="1377"/>
              </w:tabs>
            </w:pPr>
          </w:p>
        </w:tc>
        <w:tc>
          <w:tcPr>
            <w:tcW w:w="850" w:type="dxa"/>
          </w:tcPr>
          <w:p w14:paraId="2401B675" w14:textId="77777777" w:rsidR="00CB06EA" w:rsidRDefault="00CB06EA" w:rsidP="00533267">
            <w:pPr>
              <w:tabs>
                <w:tab w:val="left" w:pos="1377"/>
              </w:tabs>
            </w:pPr>
          </w:p>
        </w:tc>
      </w:tr>
      <w:tr w:rsidR="00CB06EA" w14:paraId="6AC3145D" w14:textId="77777777" w:rsidTr="00C944AB">
        <w:tc>
          <w:tcPr>
            <w:tcW w:w="1165" w:type="dxa"/>
          </w:tcPr>
          <w:p w14:paraId="49E30A36" w14:textId="77777777" w:rsidR="00CB06EA" w:rsidRDefault="00CB06EA" w:rsidP="00533267">
            <w:pPr>
              <w:tabs>
                <w:tab w:val="left" w:pos="1377"/>
              </w:tabs>
            </w:pPr>
          </w:p>
        </w:tc>
        <w:tc>
          <w:tcPr>
            <w:tcW w:w="1251" w:type="dxa"/>
          </w:tcPr>
          <w:p w14:paraId="260BA1C5" w14:textId="77777777" w:rsidR="00CB06EA" w:rsidRDefault="00CB06EA" w:rsidP="00533267">
            <w:pPr>
              <w:tabs>
                <w:tab w:val="left" w:pos="1377"/>
              </w:tabs>
            </w:pPr>
          </w:p>
        </w:tc>
        <w:tc>
          <w:tcPr>
            <w:tcW w:w="969" w:type="dxa"/>
          </w:tcPr>
          <w:p w14:paraId="2749C87A" w14:textId="77777777" w:rsidR="00CB06EA" w:rsidRDefault="00CB06EA" w:rsidP="00533267">
            <w:pPr>
              <w:tabs>
                <w:tab w:val="left" w:pos="1377"/>
              </w:tabs>
            </w:pPr>
          </w:p>
        </w:tc>
        <w:tc>
          <w:tcPr>
            <w:tcW w:w="990" w:type="dxa"/>
          </w:tcPr>
          <w:p w14:paraId="549CB5DA" w14:textId="77777777" w:rsidR="00CB06EA" w:rsidRDefault="00CB06EA" w:rsidP="00533267">
            <w:pPr>
              <w:tabs>
                <w:tab w:val="left" w:pos="1377"/>
              </w:tabs>
            </w:pPr>
          </w:p>
        </w:tc>
        <w:tc>
          <w:tcPr>
            <w:tcW w:w="990" w:type="dxa"/>
          </w:tcPr>
          <w:p w14:paraId="1AF95B9E" w14:textId="77777777" w:rsidR="00CB06EA" w:rsidRDefault="00CB06EA" w:rsidP="00533267">
            <w:pPr>
              <w:tabs>
                <w:tab w:val="left" w:pos="1377"/>
              </w:tabs>
            </w:pPr>
          </w:p>
        </w:tc>
        <w:tc>
          <w:tcPr>
            <w:tcW w:w="974" w:type="dxa"/>
          </w:tcPr>
          <w:p w14:paraId="6B3C73B1" w14:textId="77777777" w:rsidR="00CB06EA" w:rsidRDefault="00CB06EA" w:rsidP="00533267">
            <w:pPr>
              <w:tabs>
                <w:tab w:val="left" w:pos="1377"/>
              </w:tabs>
            </w:pPr>
          </w:p>
        </w:tc>
        <w:tc>
          <w:tcPr>
            <w:tcW w:w="850" w:type="dxa"/>
          </w:tcPr>
          <w:p w14:paraId="092F4F74" w14:textId="77777777" w:rsidR="00CB06EA" w:rsidRDefault="00CB06EA" w:rsidP="00533267">
            <w:pPr>
              <w:tabs>
                <w:tab w:val="left" w:pos="1377"/>
              </w:tabs>
            </w:pPr>
          </w:p>
        </w:tc>
        <w:tc>
          <w:tcPr>
            <w:tcW w:w="850" w:type="dxa"/>
          </w:tcPr>
          <w:p w14:paraId="7707DC3F" w14:textId="77777777" w:rsidR="00CB06EA" w:rsidRDefault="00CB06EA" w:rsidP="00533267">
            <w:pPr>
              <w:tabs>
                <w:tab w:val="left" w:pos="1377"/>
              </w:tabs>
            </w:pPr>
          </w:p>
        </w:tc>
        <w:tc>
          <w:tcPr>
            <w:tcW w:w="850" w:type="dxa"/>
          </w:tcPr>
          <w:p w14:paraId="03994531" w14:textId="77777777" w:rsidR="00CB06EA" w:rsidRDefault="00CB06EA" w:rsidP="00533267">
            <w:pPr>
              <w:tabs>
                <w:tab w:val="left" w:pos="1377"/>
              </w:tabs>
            </w:pPr>
          </w:p>
        </w:tc>
        <w:tc>
          <w:tcPr>
            <w:tcW w:w="850" w:type="dxa"/>
          </w:tcPr>
          <w:p w14:paraId="2A001649" w14:textId="77777777" w:rsidR="00CB06EA" w:rsidRDefault="00CB06EA" w:rsidP="00533267">
            <w:pPr>
              <w:tabs>
                <w:tab w:val="left" w:pos="1377"/>
              </w:tabs>
            </w:pPr>
          </w:p>
        </w:tc>
        <w:tc>
          <w:tcPr>
            <w:tcW w:w="850" w:type="dxa"/>
          </w:tcPr>
          <w:p w14:paraId="6063ABCF" w14:textId="77777777" w:rsidR="00CB06EA" w:rsidRDefault="00CB06EA" w:rsidP="00533267">
            <w:pPr>
              <w:tabs>
                <w:tab w:val="left" w:pos="1377"/>
              </w:tabs>
            </w:pPr>
          </w:p>
        </w:tc>
      </w:tr>
      <w:tr w:rsidR="00C944AB" w14:paraId="344ACD2C" w14:textId="77777777" w:rsidTr="00FB6263">
        <w:tc>
          <w:tcPr>
            <w:tcW w:w="2416" w:type="dxa"/>
            <w:gridSpan w:val="2"/>
          </w:tcPr>
          <w:p w14:paraId="1D41F8E4" w14:textId="291EC399" w:rsidR="00C944AB" w:rsidRPr="00E0330D" w:rsidRDefault="00C944AB" w:rsidP="00533267">
            <w:pPr>
              <w:tabs>
                <w:tab w:val="left" w:pos="1377"/>
              </w:tabs>
              <w:rPr>
                <w:rFonts w:ascii="Arial" w:hAnsi="Arial" w:cs="Arial"/>
              </w:rPr>
            </w:pPr>
            <w:r w:rsidRPr="007E4B20">
              <w:rPr>
                <w:rFonts w:ascii="Arial" w:hAnsi="Arial" w:cs="Arial"/>
                <w:color w:val="002060"/>
              </w:rPr>
              <w:t>Total Participants</w:t>
            </w:r>
          </w:p>
        </w:tc>
        <w:tc>
          <w:tcPr>
            <w:tcW w:w="969" w:type="dxa"/>
          </w:tcPr>
          <w:p w14:paraId="06F5FCAD" w14:textId="77777777" w:rsidR="00C944AB" w:rsidRDefault="00C944AB" w:rsidP="00533267">
            <w:pPr>
              <w:tabs>
                <w:tab w:val="left" w:pos="1377"/>
              </w:tabs>
            </w:pPr>
          </w:p>
        </w:tc>
        <w:tc>
          <w:tcPr>
            <w:tcW w:w="990" w:type="dxa"/>
          </w:tcPr>
          <w:p w14:paraId="25EB3504" w14:textId="77777777" w:rsidR="00C944AB" w:rsidRDefault="00C944AB" w:rsidP="00533267">
            <w:pPr>
              <w:tabs>
                <w:tab w:val="left" w:pos="1377"/>
              </w:tabs>
            </w:pPr>
          </w:p>
        </w:tc>
        <w:tc>
          <w:tcPr>
            <w:tcW w:w="990" w:type="dxa"/>
          </w:tcPr>
          <w:p w14:paraId="4B5DAED2" w14:textId="77777777" w:rsidR="00C944AB" w:rsidRDefault="00C944AB" w:rsidP="00533267">
            <w:pPr>
              <w:tabs>
                <w:tab w:val="left" w:pos="1377"/>
              </w:tabs>
            </w:pPr>
          </w:p>
        </w:tc>
        <w:tc>
          <w:tcPr>
            <w:tcW w:w="974" w:type="dxa"/>
          </w:tcPr>
          <w:p w14:paraId="64089C5B" w14:textId="77777777" w:rsidR="00C944AB" w:rsidRDefault="00C944AB" w:rsidP="00533267">
            <w:pPr>
              <w:tabs>
                <w:tab w:val="left" w:pos="1377"/>
              </w:tabs>
            </w:pPr>
          </w:p>
        </w:tc>
        <w:tc>
          <w:tcPr>
            <w:tcW w:w="850" w:type="dxa"/>
          </w:tcPr>
          <w:p w14:paraId="396348BE" w14:textId="77777777" w:rsidR="00C944AB" w:rsidRDefault="00C944AB" w:rsidP="00533267">
            <w:pPr>
              <w:tabs>
                <w:tab w:val="left" w:pos="1377"/>
              </w:tabs>
            </w:pPr>
          </w:p>
        </w:tc>
        <w:tc>
          <w:tcPr>
            <w:tcW w:w="850" w:type="dxa"/>
          </w:tcPr>
          <w:p w14:paraId="30EA7A44" w14:textId="77777777" w:rsidR="00C944AB" w:rsidRDefault="00C944AB" w:rsidP="00533267">
            <w:pPr>
              <w:tabs>
                <w:tab w:val="left" w:pos="1377"/>
              </w:tabs>
            </w:pPr>
          </w:p>
        </w:tc>
        <w:tc>
          <w:tcPr>
            <w:tcW w:w="850" w:type="dxa"/>
          </w:tcPr>
          <w:p w14:paraId="2E6142FE" w14:textId="77777777" w:rsidR="00C944AB" w:rsidRDefault="00C944AB" w:rsidP="00533267">
            <w:pPr>
              <w:tabs>
                <w:tab w:val="left" w:pos="1377"/>
              </w:tabs>
            </w:pPr>
          </w:p>
        </w:tc>
        <w:tc>
          <w:tcPr>
            <w:tcW w:w="850" w:type="dxa"/>
          </w:tcPr>
          <w:p w14:paraId="6453DE44" w14:textId="77777777" w:rsidR="00C944AB" w:rsidRDefault="00C944AB" w:rsidP="00533267">
            <w:pPr>
              <w:tabs>
                <w:tab w:val="left" w:pos="1377"/>
              </w:tabs>
            </w:pPr>
          </w:p>
        </w:tc>
        <w:tc>
          <w:tcPr>
            <w:tcW w:w="850" w:type="dxa"/>
          </w:tcPr>
          <w:p w14:paraId="0082C84C" w14:textId="77777777" w:rsidR="00C944AB" w:rsidRDefault="00C944AB" w:rsidP="00533267">
            <w:pPr>
              <w:tabs>
                <w:tab w:val="left" w:pos="1377"/>
              </w:tabs>
            </w:pPr>
          </w:p>
        </w:tc>
      </w:tr>
    </w:tbl>
    <w:p w14:paraId="5E69E160" w14:textId="6EB1CAF0" w:rsidR="00D664C9" w:rsidRPr="007E4B20" w:rsidRDefault="00C944AB" w:rsidP="00533267">
      <w:pPr>
        <w:tabs>
          <w:tab w:val="left" w:pos="1377"/>
        </w:tabs>
        <w:rPr>
          <w:rFonts w:ascii="Arial" w:hAnsi="Arial" w:cs="Arial"/>
          <w:color w:val="002060"/>
          <w:sz w:val="16"/>
          <w:szCs w:val="16"/>
        </w:rPr>
      </w:pPr>
      <w:r w:rsidRPr="007E4B20">
        <w:rPr>
          <w:rFonts w:ascii="Arial" w:hAnsi="Arial" w:cs="Arial"/>
          <w:color w:val="002060"/>
          <w:sz w:val="16"/>
          <w:szCs w:val="16"/>
        </w:rPr>
        <w:t>*Member Agency required to input number of Participants</w:t>
      </w:r>
    </w:p>
    <w:p w14:paraId="35C3393F" w14:textId="1D77FAA2" w:rsidR="00C944AB" w:rsidRDefault="00C944AB" w:rsidP="00533267">
      <w:pPr>
        <w:tabs>
          <w:tab w:val="left" w:pos="1377"/>
        </w:tabs>
      </w:pPr>
    </w:p>
    <w:p w14:paraId="1ED6DD0A" w14:textId="1DE953B9" w:rsidR="00C944AB" w:rsidRPr="007E4B20" w:rsidRDefault="00C944AB" w:rsidP="00533267">
      <w:pPr>
        <w:tabs>
          <w:tab w:val="left" w:pos="1377"/>
        </w:tabs>
        <w:rPr>
          <w:rFonts w:ascii="Arial" w:hAnsi="Arial" w:cs="Arial"/>
          <w:sz w:val="22"/>
          <w:szCs w:val="22"/>
        </w:rPr>
      </w:pPr>
      <w:r w:rsidRPr="007E4B20">
        <w:rPr>
          <w:rFonts w:ascii="Arial" w:hAnsi="Arial" w:cs="Arial"/>
          <w:color w:val="002060"/>
          <w:sz w:val="22"/>
          <w:szCs w:val="22"/>
        </w:rPr>
        <w:t xml:space="preserve">Evaluate the </w:t>
      </w:r>
      <w:r w:rsidR="00AA4A98" w:rsidRPr="007E4B20">
        <w:rPr>
          <w:rFonts w:ascii="Arial" w:hAnsi="Arial" w:cs="Arial"/>
          <w:color w:val="002060"/>
          <w:sz w:val="22"/>
          <w:szCs w:val="22"/>
        </w:rPr>
        <w:t>C</w:t>
      </w:r>
      <w:r w:rsidRPr="007E4B20">
        <w:rPr>
          <w:rFonts w:ascii="Arial" w:hAnsi="Arial" w:cs="Arial"/>
          <w:color w:val="002060"/>
          <w:sz w:val="22"/>
          <w:szCs w:val="22"/>
        </w:rPr>
        <w:t xml:space="preserve">urrent </w:t>
      </w:r>
      <w:r w:rsidR="00AA4A98" w:rsidRPr="007E4B20">
        <w:rPr>
          <w:rFonts w:ascii="Arial" w:hAnsi="Arial" w:cs="Arial"/>
          <w:color w:val="002060"/>
          <w:sz w:val="22"/>
          <w:szCs w:val="22"/>
        </w:rPr>
        <w:t>L</w:t>
      </w:r>
      <w:r w:rsidRPr="007E4B20">
        <w:rPr>
          <w:rFonts w:ascii="Arial" w:hAnsi="Arial" w:cs="Arial"/>
          <w:color w:val="002060"/>
          <w:sz w:val="22"/>
          <w:szCs w:val="22"/>
        </w:rPr>
        <w:t xml:space="preserve">evels and </w:t>
      </w:r>
      <w:r w:rsidR="00AA4A98" w:rsidRPr="007E4B20">
        <w:rPr>
          <w:rFonts w:ascii="Arial" w:hAnsi="Arial" w:cs="Arial"/>
          <w:color w:val="002060"/>
          <w:sz w:val="22"/>
          <w:szCs w:val="22"/>
        </w:rPr>
        <w:t>T</w:t>
      </w:r>
      <w:r w:rsidRPr="007E4B20">
        <w:rPr>
          <w:rFonts w:ascii="Arial" w:hAnsi="Arial" w:cs="Arial"/>
          <w:color w:val="002060"/>
          <w:sz w:val="22"/>
          <w:szCs w:val="22"/>
        </w:rPr>
        <w:t xml:space="preserve">ypes of </w:t>
      </w:r>
      <w:r w:rsidR="00AA4A98" w:rsidRPr="007E4B20">
        <w:rPr>
          <w:rFonts w:ascii="Arial" w:hAnsi="Arial" w:cs="Arial"/>
          <w:color w:val="002060"/>
          <w:sz w:val="22"/>
          <w:szCs w:val="22"/>
        </w:rPr>
        <w:t>E</w:t>
      </w:r>
      <w:r w:rsidRPr="007E4B20">
        <w:rPr>
          <w:rFonts w:ascii="Arial" w:hAnsi="Arial" w:cs="Arial"/>
          <w:color w:val="002060"/>
          <w:sz w:val="22"/>
          <w:szCs w:val="22"/>
        </w:rPr>
        <w:t xml:space="preserve">ducation and </w:t>
      </w:r>
      <w:r w:rsidR="00AA4A98" w:rsidRPr="007E4B20">
        <w:rPr>
          <w:rFonts w:ascii="Arial" w:hAnsi="Arial" w:cs="Arial"/>
          <w:color w:val="002060"/>
          <w:sz w:val="22"/>
          <w:szCs w:val="22"/>
        </w:rPr>
        <w:t>W</w:t>
      </w:r>
      <w:r w:rsidRPr="007E4B20">
        <w:rPr>
          <w:rFonts w:ascii="Arial" w:hAnsi="Arial" w:cs="Arial"/>
          <w:color w:val="002060"/>
          <w:sz w:val="22"/>
          <w:szCs w:val="22"/>
        </w:rPr>
        <w:t xml:space="preserve">orkforce </w:t>
      </w:r>
      <w:r w:rsidR="00AA4A98" w:rsidRPr="007E4B20">
        <w:rPr>
          <w:rFonts w:ascii="Arial" w:hAnsi="Arial" w:cs="Arial"/>
          <w:color w:val="002060"/>
          <w:sz w:val="22"/>
          <w:szCs w:val="22"/>
        </w:rPr>
        <w:t>S</w:t>
      </w:r>
      <w:r w:rsidRPr="007E4B20">
        <w:rPr>
          <w:rFonts w:ascii="Arial" w:hAnsi="Arial" w:cs="Arial"/>
          <w:color w:val="002060"/>
          <w:sz w:val="22"/>
          <w:szCs w:val="22"/>
        </w:rPr>
        <w:t xml:space="preserve">ervices for </w:t>
      </w:r>
      <w:r w:rsidR="00AA4A98" w:rsidRPr="007E4B20">
        <w:rPr>
          <w:rFonts w:ascii="Arial" w:hAnsi="Arial" w:cs="Arial"/>
          <w:color w:val="002060"/>
          <w:sz w:val="22"/>
          <w:szCs w:val="22"/>
        </w:rPr>
        <w:t>A</w:t>
      </w:r>
      <w:r w:rsidRPr="007E4B20">
        <w:rPr>
          <w:rFonts w:ascii="Arial" w:hAnsi="Arial" w:cs="Arial"/>
          <w:color w:val="002060"/>
          <w:sz w:val="22"/>
          <w:szCs w:val="22"/>
        </w:rPr>
        <w:t xml:space="preserve">dults in the </w:t>
      </w:r>
      <w:r w:rsidR="00AA4A98" w:rsidRPr="007E4B20">
        <w:rPr>
          <w:rFonts w:ascii="Arial" w:hAnsi="Arial" w:cs="Arial"/>
          <w:color w:val="002060"/>
          <w:sz w:val="22"/>
          <w:szCs w:val="22"/>
        </w:rPr>
        <w:t>R</w:t>
      </w:r>
      <w:r w:rsidRPr="007E4B20">
        <w:rPr>
          <w:rFonts w:ascii="Arial" w:hAnsi="Arial" w:cs="Arial"/>
          <w:color w:val="002060"/>
          <w:sz w:val="22"/>
          <w:szCs w:val="22"/>
        </w:rPr>
        <w:t>egion</w:t>
      </w:r>
      <w:r w:rsidR="006D43F0">
        <w:rPr>
          <w:rFonts w:ascii="Arial" w:hAnsi="Arial" w:cs="Arial"/>
          <w:color w:val="002060"/>
          <w:sz w:val="22"/>
          <w:szCs w:val="22"/>
        </w:rPr>
        <w:t xml:space="preserve"> (up to 2500 characters)</w:t>
      </w:r>
    </w:p>
    <w:p w14:paraId="6332E4D2" w14:textId="60B7EB38" w:rsidR="00AA4A98" w:rsidRDefault="003D5603" w:rsidP="00533267">
      <w:pPr>
        <w:tabs>
          <w:tab w:val="left" w:pos="1377"/>
        </w:tabs>
        <w:rPr>
          <w:rFonts w:ascii="Arial" w:hAnsi="Arial" w:cs="Arial"/>
          <w:sz w:val="22"/>
          <w:szCs w:val="22"/>
        </w:rPr>
      </w:pPr>
      <w:r>
        <w:rPr>
          <w:rFonts w:ascii="Arial" w:hAnsi="Arial" w:cs="Arial"/>
          <w:sz w:val="22"/>
          <w:szCs w:val="22"/>
        </w:rPr>
        <w:t>C</w:t>
      </w:r>
      <w:r w:rsidR="00B848FF">
        <w:rPr>
          <w:rFonts w:ascii="Arial" w:hAnsi="Arial" w:cs="Arial"/>
          <w:sz w:val="22"/>
          <w:szCs w:val="22"/>
        </w:rPr>
        <w:t xml:space="preserve">onduct a review of data on the region’s education and workforce services, then critically review this data to determine whether it is sufficient to address the educational needs in the region, or where there are gaps in current services. </w:t>
      </w:r>
    </w:p>
    <w:p w14:paraId="6678BF25" w14:textId="77777777" w:rsidR="007E4B20" w:rsidRPr="00301823" w:rsidRDefault="007E4B20" w:rsidP="00533267">
      <w:pPr>
        <w:tabs>
          <w:tab w:val="left" w:pos="1377"/>
        </w:tabs>
        <w:rPr>
          <w:rFonts w:ascii="Arial" w:hAnsi="Arial" w:cs="Arial"/>
          <w:sz w:val="22"/>
          <w:szCs w:val="22"/>
        </w:rPr>
      </w:pPr>
    </w:p>
    <w:tbl>
      <w:tblPr>
        <w:tblStyle w:val="TableGrid"/>
        <w:tblW w:w="0" w:type="auto"/>
        <w:tblLook w:val="04A0" w:firstRow="1" w:lastRow="0" w:firstColumn="1" w:lastColumn="0" w:noHBand="0" w:noVBand="1"/>
      </w:tblPr>
      <w:tblGrid>
        <w:gridCol w:w="10790"/>
      </w:tblGrid>
      <w:tr w:rsidR="00C944AB" w14:paraId="3A99FFB2" w14:textId="77777777" w:rsidTr="00C944AB">
        <w:tc>
          <w:tcPr>
            <w:tcW w:w="10790" w:type="dxa"/>
          </w:tcPr>
          <w:p w14:paraId="4D609674" w14:textId="4F8BFEC3" w:rsidR="00C944AB" w:rsidRDefault="00C944AB" w:rsidP="00533267">
            <w:pPr>
              <w:tabs>
                <w:tab w:val="left" w:pos="1377"/>
              </w:tabs>
            </w:pPr>
          </w:p>
          <w:p w14:paraId="48B9523C" w14:textId="77777777" w:rsidR="00C944AB" w:rsidRDefault="00C944AB" w:rsidP="00533267">
            <w:pPr>
              <w:tabs>
                <w:tab w:val="left" w:pos="1377"/>
              </w:tabs>
            </w:pPr>
          </w:p>
          <w:p w14:paraId="6E43E42B" w14:textId="77777777" w:rsidR="00C944AB" w:rsidRDefault="00C944AB" w:rsidP="00533267">
            <w:pPr>
              <w:tabs>
                <w:tab w:val="left" w:pos="1377"/>
              </w:tabs>
            </w:pPr>
          </w:p>
          <w:p w14:paraId="20BEB755" w14:textId="77777777" w:rsidR="00C944AB" w:rsidRDefault="00C944AB" w:rsidP="00533267">
            <w:pPr>
              <w:tabs>
                <w:tab w:val="left" w:pos="1377"/>
              </w:tabs>
            </w:pPr>
          </w:p>
          <w:p w14:paraId="49FE10E5" w14:textId="77777777" w:rsidR="00C944AB" w:rsidRDefault="00C944AB" w:rsidP="00533267">
            <w:pPr>
              <w:tabs>
                <w:tab w:val="left" w:pos="1377"/>
              </w:tabs>
            </w:pPr>
          </w:p>
          <w:p w14:paraId="2ECE4782" w14:textId="0894A802" w:rsidR="00C944AB" w:rsidRDefault="00C944AB" w:rsidP="00533267">
            <w:pPr>
              <w:tabs>
                <w:tab w:val="left" w:pos="1377"/>
              </w:tabs>
            </w:pPr>
          </w:p>
        </w:tc>
      </w:tr>
    </w:tbl>
    <w:p w14:paraId="44D27DA2" w14:textId="086C7479" w:rsidR="00C944AB" w:rsidRDefault="00C944AB" w:rsidP="00533267">
      <w:pPr>
        <w:tabs>
          <w:tab w:val="left" w:pos="1377"/>
        </w:tabs>
      </w:pPr>
    </w:p>
    <w:p w14:paraId="43BCF72F" w14:textId="4363ACE0" w:rsidR="0058296D" w:rsidRDefault="0058296D" w:rsidP="00533267">
      <w:pPr>
        <w:tabs>
          <w:tab w:val="left" w:pos="1377"/>
        </w:tabs>
      </w:pPr>
    </w:p>
    <w:p w14:paraId="7C7E5E3F" w14:textId="77777777" w:rsidR="0058296D" w:rsidRDefault="0058296D" w:rsidP="00533267">
      <w:pPr>
        <w:tabs>
          <w:tab w:val="left" w:pos="1377"/>
        </w:tabs>
        <w:sectPr w:rsidR="0058296D" w:rsidSect="00D664C9">
          <w:headerReference w:type="default" r:id="rId15"/>
          <w:pgSz w:w="12240" w:h="15840"/>
          <w:pgMar w:top="720" w:right="720" w:bottom="720" w:left="720" w:header="288" w:footer="288" w:gutter="0"/>
          <w:cols w:space="720"/>
          <w:docGrid w:linePitch="360"/>
        </w:sectPr>
      </w:pPr>
    </w:p>
    <w:p w14:paraId="61EBEF4E" w14:textId="1B97A667" w:rsidR="0058296D" w:rsidRPr="0058296D" w:rsidRDefault="0058296D" w:rsidP="00533267">
      <w:pPr>
        <w:tabs>
          <w:tab w:val="left" w:pos="1377"/>
        </w:tabs>
        <w:rPr>
          <w:rFonts w:ascii="Arial" w:hAnsi="Arial" w:cs="Arial"/>
        </w:rPr>
      </w:pPr>
    </w:p>
    <w:p w14:paraId="23D78DF8" w14:textId="03ED8855" w:rsidR="0058296D" w:rsidRPr="007E4B20" w:rsidRDefault="0058296D" w:rsidP="007E4B20">
      <w:pPr>
        <w:pStyle w:val="Heading2"/>
        <w:rPr>
          <w:rFonts w:ascii="Arial" w:hAnsi="Arial" w:cs="Arial"/>
          <w:sz w:val="24"/>
          <w:szCs w:val="24"/>
        </w:rPr>
      </w:pPr>
      <w:bookmarkStart w:id="3" w:name="_Toc77232512"/>
      <w:r w:rsidRPr="007E4B20">
        <w:rPr>
          <w:rFonts w:ascii="Arial" w:hAnsi="Arial" w:cs="Arial"/>
          <w:sz w:val="24"/>
          <w:szCs w:val="24"/>
        </w:rPr>
        <w:t>Section 3: Metrics</w:t>
      </w:r>
      <w:bookmarkEnd w:id="3"/>
    </w:p>
    <w:p w14:paraId="7C770C2E" w14:textId="7E1B46E7" w:rsidR="0058296D" w:rsidRPr="00A57D31" w:rsidRDefault="0058296D" w:rsidP="0058296D">
      <w:pPr>
        <w:rPr>
          <w:rFonts w:ascii="Arial" w:hAnsi="Arial" w:cs="Arial"/>
        </w:rPr>
      </w:pPr>
    </w:p>
    <w:p w14:paraId="2BE06378" w14:textId="6699E6CF" w:rsidR="003D5603" w:rsidRPr="00176E80" w:rsidRDefault="0058296D" w:rsidP="0058296D">
      <w:pPr>
        <w:rPr>
          <w:rFonts w:ascii="Arial" w:hAnsi="Arial" w:cs="Arial"/>
          <w:sz w:val="22"/>
          <w:szCs w:val="22"/>
        </w:rPr>
      </w:pPr>
      <w:r w:rsidRPr="00176E80">
        <w:rPr>
          <w:rFonts w:ascii="Arial" w:hAnsi="Arial" w:cs="Arial"/>
          <w:color w:val="002060"/>
          <w:sz w:val="22"/>
          <w:szCs w:val="22"/>
        </w:rPr>
        <w:t>CAEP Barriers and Metrics</w:t>
      </w:r>
    </w:p>
    <w:p w14:paraId="3A879217" w14:textId="77777777" w:rsidR="002F5223" w:rsidRDefault="00034C02" w:rsidP="00034C02">
      <w:pPr>
        <w:spacing w:before="100" w:beforeAutospacing="1" w:after="100" w:afterAutospacing="1"/>
        <w:contextualSpacing/>
        <w:rPr>
          <w:rFonts w:ascii="Arial" w:hAnsi="Arial" w:cs="Arial"/>
          <w:sz w:val="22"/>
          <w:szCs w:val="22"/>
        </w:rPr>
      </w:pPr>
      <w:r w:rsidRPr="00034C02">
        <w:rPr>
          <w:rFonts w:ascii="Arial" w:hAnsi="Arial" w:cs="Arial"/>
          <w:sz w:val="22"/>
          <w:szCs w:val="22"/>
        </w:rPr>
        <w:t xml:space="preserve">Each Consortium and their members, at a minimum, are required to complete targets at the consortium level (adults served &amp; student barriers), and at the member level (Percent of Available Funds Spent, &amp; Adults Served Who Become Participants). Student Barriers: Of the four student barriers listed (English Language Learner, Low Literacy, Low Income, Long Term Unemployed), select at least one from the </w:t>
      </w:r>
      <w:r w:rsidR="002F5223" w:rsidRPr="00034C02">
        <w:rPr>
          <w:rFonts w:ascii="Arial" w:hAnsi="Arial" w:cs="Arial"/>
          <w:sz w:val="22"/>
          <w:szCs w:val="22"/>
        </w:rPr>
        <w:t>drop-down</w:t>
      </w:r>
      <w:r w:rsidRPr="00034C02">
        <w:rPr>
          <w:rFonts w:ascii="Arial" w:hAnsi="Arial" w:cs="Arial"/>
          <w:sz w:val="22"/>
          <w:szCs w:val="22"/>
        </w:rPr>
        <w:t xml:space="preserve"> menu. </w:t>
      </w:r>
    </w:p>
    <w:p w14:paraId="53CE75FC" w14:textId="77777777" w:rsidR="002F5223" w:rsidRDefault="002F5223" w:rsidP="00034C02">
      <w:pPr>
        <w:spacing w:before="100" w:beforeAutospacing="1" w:after="100" w:afterAutospacing="1"/>
        <w:contextualSpacing/>
        <w:rPr>
          <w:rFonts w:ascii="Arial" w:hAnsi="Arial" w:cs="Arial"/>
          <w:sz w:val="22"/>
          <w:szCs w:val="22"/>
        </w:rPr>
      </w:pPr>
    </w:p>
    <w:p w14:paraId="68958921" w14:textId="6E65DEFA" w:rsidR="00034C02" w:rsidRDefault="00034C02" w:rsidP="002F5223">
      <w:pPr>
        <w:spacing w:before="100" w:beforeAutospacing="1" w:after="100" w:afterAutospacing="1"/>
        <w:contextualSpacing/>
        <w:rPr>
          <w:rFonts w:ascii="Arial" w:hAnsi="Arial" w:cs="Arial"/>
          <w:sz w:val="22"/>
          <w:szCs w:val="22"/>
        </w:rPr>
      </w:pPr>
      <w:r w:rsidRPr="00034C02">
        <w:rPr>
          <w:rFonts w:ascii="Arial" w:hAnsi="Arial" w:cs="Arial"/>
          <w:sz w:val="22"/>
          <w:szCs w:val="22"/>
        </w:rPr>
        <w:t>Optional Metrics: Member agencies may choose from a list of ten optional metrics (see drop down menu). If a member chooses an optional metric, that metric will appear for all members in the consortium. If a member does not have students for a particular metric, they will enter 0 (if not planning to address) or set a target (if planning to address). If a member has students for a particular target but do not plan to grow their program, they will enter the same number as the actual.</w:t>
      </w:r>
      <w:r w:rsidRPr="00034C02">
        <w:rPr>
          <w:rFonts w:ascii="Arial" w:hAnsi="Arial" w:cs="Arial"/>
          <w:vanish/>
          <w:sz w:val="16"/>
          <w:szCs w:val="16"/>
        </w:rPr>
        <w:t>Top of Form</w:t>
      </w:r>
    </w:p>
    <w:p w14:paraId="5527FD1A" w14:textId="7A25B804" w:rsidR="002F5223" w:rsidRDefault="002F5223" w:rsidP="002F5223">
      <w:pPr>
        <w:spacing w:before="100" w:beforeAutospacing="1" w:after="100" w:afterAutospacing="1"/>
        <w:contextualSpacing/>
        <w:rPr>
          <w:rFonts w:ascii="Arial" w:hAnsi="Arial" w:cs="Arial"/>
          <w:sz w:val="22"/>
          <w:szCs w:val="22"/>
        </w:rPr>
      </w:pPr>
    </w:p>
    <w:p w14:paraId="14116F09" w14:textId="7BDD703A" w:rsidR="002F5223" w:rsidRPr="00034C02" w:rsidRDefault="002F5223" w:rsidP="002F5223">
      <w:pPr>
        <w:spacing w:before="100" w:beforeAutospacing="1" w:after="100" w:afterAutospacing="1"/>
        <w:contextualSpacing/>
        <w:rPr>
          <w:rFonts w:ascii="Arial" w:hAnsi="Arial" w:cs="Arial"/>
          <w:sz w:val="22"/>
          <w:szCs w:val="22"/>
        </w:rPr>
      </w:pPr>
      <w:r w:rsidRPr="00E0628E">
        <w:rPr>
          <w:rFonts w:ascii="Arial" w:eastAsia="Arial" w:hAnsi="Arial" w:cs="Arial"/>
        </w:rPr>
        <w:t>Unfunded members will follow the same processes above as funded members.</w:t>
      </w:r>
    </w:p>
    <w:p w14:paraId="4BBAA2CF" w14:textId="77777777" w:rsidR="00034C02" w:rsidRPr="00034C02" w:rsidRDefault="00034C02" w:rsidP="00034C02">
      <w:pPr>
        <w:shd w:val="clear" w:color="auto" w:fill="FFFFFF"/>
        <w:rPr>
          <w:rFonts w:ascii="Source Sans Pro" w:hAnsi="Source Sans Pro"/>
          <w:color w:val="333333"/>
        </w:rPr>
      </w:pPr>
    </w:p>
    <w:p w14:paraId="5204C7A6" w14:textId="77777777" w:rsidR="00034C02" w:rsidRPr="00034C02" w:rsidRDefault="00034C02" w:rsidP="00034C02">
      <w:pPr>
        <w:pBdr>
          <w:top w:val="single" w:sz="6" w:space="1" w:color="auto"/>
        </w:pBdr>
        <w:jc w:val="center"/>
        <w:rPr>
          <w:rFonts w:ascii="Arial" w:hAnsi="Arial" w:cs="Arial"/>
          <w:vanish/>
          <w:sz w:val="16"/>
          <w:szCs w:val="16"/>
        </w:rPr>
      </w:pPr>
      <w:r w:rsidRPr="00034C02">
        <w:rPr>
          <w:rFonts w:ascii="Arial" w:hAnsi="Arial" w:cs="Arial"/>
          <w:vanish/>
          <w:sz w:val="16"/>
          <w:szCs w:val="16"/>
        </w:rPr>
        <w:t>Bottom of Form</w:t>
      </w:r>
    </w:p>
    <w:p w14:paraId="19047D55" w14:textId="0CF86C29" w:rsidR="00671BFD" w:rsidRDefault="007400E2" w:rsidP="00671BFD">
      <w:pPr>
        <w:rPr>
          <w:rFonts w:ascii="Arial" w:hAnsi="Arial" w:cs="Arial"/>
          <w:color w:val="000000"/>
          <w:sz w:val="22"/>
          <w:szCs w:val="22"/>
        </w:rPr>
      </w:pPr>
      <w:r>
        <w:rPr>
          <w:rFonts w:ascii="Arial" w:hAnsi="Arial" w:cs="Arial"/>
          <w:color w:val="000000"/>
          <w:sz w:val="22"/>
          <w:szCs w:val="22"/>
        </w:rPr>
        <w:br/>
      </w:r>
    </w:p>
    <w:p w14:paraId="2E24F939" w14:textId="77777777" w:rsidR="007400E2" w:rsidRPr="00671BFD" w:rsidRDefault="007400E2" w:rsidP="00671BFD"/>
    <w:p w14:paraId="1E113652" w14:textId="17C26E0C" w:rsidR="00632234" w:rsidRDefault="00632234" w:rsidP="00632234">
      <w:pPr>
        <w:pStyle w:val="NormalWeb"/>
        <w:spacing w:before="0" w:beforeAutospacing="0" w:after="0" w:afterAutospacing="0"/>
        <w:rPr>
          <w:rFonts w:ascii="Arial" w:hAnsi="Arial" w:cs="Arial"/>
          <w:color w:val="000000"/>
          <w:sz w:val="22"/>
          <w:szCs w:val="22"/>
        </w:rPr>
      </w:pPr>
    </w:p>
    <w:p w14:paraId="39E975F6" w14:textId="77777777" w:rsidR="00142346" w:rsidRDefault="00142346" w:rsidP="0058296D">
      <w:pPr>
        <w:rPr>
          <w:rFonts w:ascii="Arial" w:hAnsi="Arial" w:cs="Arial"/>
          <w:sz w:val="22"/>
          <w:szCs w:val="22"/>
        </w:rPr>
        <w:sectPr w:rsidR="00142346" w:rsidSect="00D664C9">
          <w:headerReference w:type="default" r:id="rId16"/>
          <w:pgSz w:w="12240" w:h="15840"/>
          <w:pgMar w:top="720" w:right="720" w:bottom="720" w:left="720" w:header="288" w:footer="288" w:gutter="0"/>
          <w:cols w:space="720"/>
          <w:docGrid w:linePitch="360"/>
        </w:sectPr>
      </w:pPr>
    </w:p>
    <w:p w14:paraId="64777B9A" w14:textId="21544BB7" w:rsidR="00A57D31" w:rsidRPr="00A57D31" w:rsidRDefault="00A57D31" w:rsidP="0058296D">
      <w:pPr>
        <w:rPr>
          <w:rFonts w:ascii="Arial" w:hAnsi="Arial" w:cs="Arial"/>
          <w:sz w:val="22"/>
          <w:szCs w:val="22"/>
        </w:rPr>
      </w:pPr>
    </w:p>
    <w:tbl>
      <w:tblPr>
        <w:tblStyle w:val="TableGrid"/>
        <w:tblpPr w:leftFromText="180" w:rightFromText="180" w:vertAnchor="text" w:tblpY="1"/>
        <w:tblOverlap w:val="never"/>
        <w:tblW w:w="8725" w:type="dxa"/>
        <w:tblLook w:val="04A0" w:firstRow="1" w:lastRow="0" w:firstColumn="1" w:lastColumn="0" w:noHBand="0" w:noVBand="1"/>
      </w:tblPr>
      <w:tblGrid>
        <w:gridCol w:w="4315"/>
        <w:gridCol w:w="4410"/>
      </w:tblGrid>
      <w:tr w:rsidR="00AF3E42" w14:paraId="799C42C0" w14:textId="77777777" w:rsidTr="00AF3E42">
        <w:tc>
          <w:tcPr>
            <w:tcW w:w="4315" w:type="dxa"/>
            <w:shd w:val="clear" w:color="auto" w:fill="D9D9D9" w:themeFill="background1" w:themeFillShade="D9"/>
            <w:vAlign w:val="center"/>
          </w:tcPr>
          <w:p w14:paraId="64168422" w14:textId="77777777" w:rsidR="00AF3E42" w:rsidRDefault="00AF3E42" w:rsidP="00142346">
            <w:pPr>
              <w:pStyle w:val="Heading1"/>
              <w:rPr>
                <w:rFonts w:ascii="Arial" w:hAnsi="Arial" w:cs="Arial"/>
                <w:b/>
                <w:bCs/>
                <w:color w:val="1F3864" w:themeColor="accent1" w:themeShade="80"/>
              </w:rPr>
            </w:pPr>
            <w:r w:rsidRPr="005F72D9">
              <w:rPr>
                <w:rFonts w:ascii="Arial" w:hAnsi="Arial" w:cs="Arial"/>
                <w:b/>
                <w:bCs/>
                <w:color w:val="1F3864" w:themeColor="accent1" w:themeShade="80"/>
              </w:rPr>
              <w:t>Metrics</w:t>
            </w:r>
          </w:p>
          <w:p w14:paraId="5CA109EB" w14:textId="33C33D61" w:rsidR="00AF3E42" w:rsidRPr="00AF3E42" w:rsidRDefault="00AF3E42" w:rsidP="00AF3E42"/>
        </w:tc>
        <w:tc>
          <w:tcPr>
            <w:tcW w:w="4410" w:type="dxa"/>
            <w:shd w:val="clear" w:color="auto" w:fill="D9D9D9" w:themeFill="background1" w:themeFillShade="D9"/>
            <w:vAlign w:val="center"/>
          </w:tcPr>
          <w:p w14:paraId="4EB7742B" w14:textId="77777777" w:rsidR="00AF3E42" w:rsidRDefault="00AF3E42" w:rsidP="00142346">
            <w:pPr>
              <w:pStyle w:val="Heading1"/>
              <w:rPr>
                <w:rFonts w:ascii="Arial" w:hAnsi="Arial" w:cs="Arial"/>
                <w:b/>
                <w:bCs/>
                <w:color w:val="1F3864" w:themeColor="accent1" w:themeShade="80"/>
              </w:rPr>
            </w:pPr>
            <w:r w:rsidRPr="005F72D9">
              <w:rPr>
                <w:rFonts w:ascii="Arial" w:hAnsi="Arial" w:cs="Arial"/>
                <w:b/>
                <w:bCs/>
                <w:color w:val="1F3864" w:themeColor="accent1" w:themeShade="80"/>
              </w:rPr>
              <w:t>Notes on Metrics</w:t>
            </w:r>
          </w:p>
          <w:p w14:paraId="29066F3D" w14:textId="4ED7FAA5" w:rsidR="00AF3E42" w:rsidRPr="00AF3E42" w:rsidRDefault="00AF3E42" w:rsidP="00AF3E42"/>
        </w:tc>
      </w:tr>
      <w:tr w:rsidR="00AF3E42" w14:paraId="2C33A113" w14:textId="77777777" w:rsidTr="00AF3E42">
        <w:tc>
          <w:tcPr>
            <w:tcW w:w="4315" w:type="dxa"/>
            <w:shd w:val="clear" w:color="auto" w:fill="C5E0B3" w:themeFill="accent6" w:themeFillTint="66"/>
          </w:tcPr>
          <w:p w14:paraId="7AB9BE73" w14:textId="77777777" w:rsidR="00AF3E42" w:rsidRPr="005F72D9" w:rsidRDefault="00AF3E42" w:rsidP="00142346">
            <w:pPr>
              <w:rPr>
                <w:rFonts w:ascii="Arial" w:hAnsi="Arial" w:cs="Arial"/>
                <w:b/>
                <w:bCs/>
                <w:sz w:val="22"/>
                <w:szCs w:val="22"/>
              </w:rPr>
            </w:pPr>
            <w:r w:rsidRPr="005F72D9">
              <w:rPr>
                <w:rFonts w:ascii="Arial" w:hAnsi="Arial" w:cs="Arial"/>
                <w:b/>
                <w:bCs/>
                <w:sz w:val="22"/>
                <w:szCs w:val="22"/>
              </w:rPr>
              <w:t>Mandatory Metrics for Consortia</w:t>
            </w:r>
          </w:p>
        </w:tc>
        <w:tc>
          <w:tcPr>
            <w:tcW w:w="4410" w:type="dxa"/>
            <w:shd w:val="clear" w:color="auto" w:fill="C5E0B3" w:themeFill="accent6" w:themeFillTint="66"/>
          </w:tcPr>
          <w:p w14:paraId="42CC47F9" w14:textId="77777777" w:rsidR="00AF3E42" w:rsidRPr="005F72D9" w:rsidRDefault="00AF3E42" w:rsidP="00142346">
            <w:pPr>
              <w:rPr>
                <w:rFonts w:ascii="Arial" w:hAnsi="Arial" w:cs="Arial"/>
                <w:sz w:val="22"/>
                <w:szCs w:val="22"/>
              </w:rPr>
            </w:pPr>
          </w:p>
        </w:tc>
      </w:tr>
      <w:tr w:rsidR="00AF3E42" w14:paraId="7D88D625" w14:textId="77777777" w:rsidTr="00AF3E42">
        <w:tc>
          <w:tcPr>
            <w:tcW w:w="4315" w:type="dxa"/>
          </w:tcPr>
          <w:p w14:paraId="53B7179D" w14:textId="77777777" w:rsidR="00AF3E42" w:rsidRPr="005F72D9" w:rsidRDefault="00AF3E42" w:rsidP="00142346">
            <w:pPr>
              <w:rPr>
                <w:rFonts w:ascii="Arial" w:hAnsi="Arial" w:cs="Arial"/>
                <w:sz w:val="22"/>
                <w:szCs w:val="22"/>
              </w:rPr>
            </w:pPr>
            <w:r w:rsidRPr="005F72D9">
              <w:rPr>
                <w:rFonts w:ascii="Arial" w:hAnsi="Arial" w:cs="Arial"/>
                <w:sz w:val="22"/>
                <w:szCs w:val="22"/>
              </w:rPr>
              <w:t>Number of Adults Served</w:t>
            </w:r>
          </w:p>
        </w:tc>
        <w:tc>
          <w:tcPr>
            <w:tcW w:w="4410" w:type="dxa"/>
          </w:tcPr>
          <w:p w14:paraId="3211C757" w14:textId="62B27A36" w:rsidR="00AF3E42" w:rsidRPr="005F72D9" w:rsidRDefault="00AF3E42" w:rsidP="00142346">
            <w:pPr>
              <w:pStyle w:val="ListParagraph"/>
              <w:numPr>
                <w:ilvl w:val="0"/>
                <w:numId w:val="12"/>
              </w:numPr>
              <w:ind w:left="166" w:hanging="180"/>
              <w:rPr>
                <w:rFonts w:ascii="Arial" w:hAnsi="Arial" w:cs="Arial"/>
                <w:sz w:val="22"/>
                <w:szCs w:val="22"/>
              </w:rPr>
            </w:pPr>
            <w:r w:rsidRPr="005F72D9">
              <w:rPr>
                <w:rFonts w:ascii="Arial" w:hAnsi="Arial" w:cs="Arial"/>
                <w:sz w:val="22"/>
                <w:szCs w:val="22"/>
              </w:rPr>
              <w:t xml:space="preserve">1+ hrs. of instruction or received services </w:t>
            </w:r>
          </w:p>
          <w:p w14:paraId="6F191E42" w14:textId="77777777" w:rsidR="00AF3E42" w:rsidRPr="005F72D9" w:rsidRDefault="00AF3E42" w:rsidP="00142346">
            <w:pPr>
              <w:ind w:left="166" w:hanging="180"/>
              <w:rPr>
                <w:rFonts w:ascii="Arial" w:hAnsi="Arial" w:cs="Arial"/>
                <w:sz w:val="22"/>
                <w:szCs w:val="22"/>
              </w:rPr>
            </w:pPr>
          </w:p>
        </w:tc>
      </w:tr>
      <w:tr w:rsidR="00AF3E42" w14:paraId="12E525CD" w14:textId="77777777" w:rsidTr="00AF3E42">
        <w:tc>
          <w:tcPr>
            <w:tcW w:w="4315" w:type="dxa"/>
          </w:tcPr>
          <w:p w14:paraId="058C47C6" w14:textId="77777777" w:rsidR="00AF3E42" w:rsidRPr="005F72D9" w:rsidRDefault="00AF3E42" w:rsidP="00142346">
            <w:pPr>
              <w:rPr>
                <w:rFonts w:ascii="Arial" w:hAnsi="Arial" w:cs="Arial"/>
                <w:sz w:val="22"/>
                <w:szCs w:val="22"/>
              </w:rPr>
            </w:pPr>
            <w:r w:rsidRPr="005F72D9">
              <w:rPr>
                <w:rFonts w:ascii="Arial" w:hAnsi="Arial" w:cs="Arial"/>
                <w:sz w:val="22"/>
                <w:szCs w:val="22"/>
              </w:rPr>
              <w:t xml:space="preserve">Barriers: </w:t>
            </w:r>
          </w:p>
          <w:p w14:paraId="71AA33FE" w14:textId="0A59E643" w:rsidR="00AF3E42" w:rsidRPr="005F72D9" w:rsidRDefault="00AF3E42" w:rsidP="00142346">
            <w:pPr>
              <w:pStyle w:val="ListParagraph"/>
              <w:numPr>
                <w:ilvl w:val="0"/>
                <w:numId w:val="11"/>
              </w:numPr>
              <w:rPr>
                <w:rFonts w:ascii="Arial" w:hAnsi="Arial" w:cs="Arial"/>
                <w:sz w:val="22"/>
                <w:szCs w:val="22"/>
              </w:rPr>
            </w:pPr>
            <w:r w:rsidRPr="005F72D9">
              <w:rPr>
                <w:rFonts w:ascii="Arial" w:hAnsi="Arial" w:cs="Arial"/>
                <w:sz w:val="22"/>
                <w:szCs w:val="22"/>
              </w:rPr>
              <w:t>ELL</w:t>
            </w:r>
          </w:p>
          <w:p w14:paraId="299998E7" w14:textId="35E34AEB" w:rsidR="00AF3E42" w:rsidRPr="005F72D9" w:rsidRDefault="00AF3E42" w:rsidP="00142346">
            <w:pPr>
              <w:pStyle w:val="ListParagraph"/>
              <w:numPr>
                <w:ilvl w:val="0"/>
                <w:numId w:val="11"/>
              </w:numPr>
              <w:rPr>
                <w:rFonts w:ascii="Arial" w:hAnsi="Arial" w:cs="Arial"/>
                <w:sz w:val="22"/>
                <w:szCs w:val="22"/>
              </w:rPr>
            </w:pPr>
            <w:r w:rsidRPr="005F72D9">
              <w:rPr>
                <w:rFonts w:ascii="Arial" w:hAnsi="Arial" w:cs="Arial"/>
                <w:sz w:val="22"/>
                <w:szCs w:val="22"/>
              </w:rPr>
              <w:t>Low Literacy</w:t>
            </w:r>
          </w:p>
          <w:p w14:paraId="048B92B0" w14:textId="6BBDE426" w:rsidR="00AF3E42" w:rsidRPr="005F72D9" w:rsidRDefault="00AF3E42" w:rsidP="00142346">
            <w:pPr>
              <w:pStyle w:val="ListParagraph"/>
              <w:numPr>
                <w:ilvl w:val="0"/>
                <w:numId w:val="11"/>
              </w:numPr>
              <w:rPr>
                <w:rFonts w:ascii="Arial" w:hAnsi="Arial" w:cs="Arial"/>
                <w:sz w:val="22"/>
                <w:szCs w:val="22"/>
              </w:rPr>
            </w:pPr>
            <w:r w:rsidRPr="005F72D9">
              <w:rPr>
                <w:rFonts w:ascii="Arial" w:hAnsi="Arial" w:cs="Arial"/>
                <w:sz w:val="22"/>
                <w:szCs w:val="22"/>
              </w:rPr>
              <w:t>Low Income</w:t>
            </w:r>
          </w:p>
          <w:p w14:paraId="79872953" w14:textId="6EE66A48" w:rsidR="00AF3E42" w:rsidRPr="005F72D9" w:rsidRDefault="00AF3E42" w:rsidP="00142346">
            <w:pPr>
              <w:pStyle w:val="ListParagraph"/>
              <w:numPr>
                <w:ilvl w:val="0"/>
                <w:numId w:val="11"/>
              </w:numPr>
              <w:rPr>
                <w:rFonts w:ascii="Arial" w:hAnsi="Arial" w:cs="Arial"/>
                <w:sz w:val="22"/>
                <w:szCs w:val="22"/>
              </w:rPr>
            </w:pPr>
            <w:r w:rsidRPr="005F72D9">
              <w:rPr>
                <w:rFonts w:ascii="Arial" w:hAnsi="Arial" w:cs="Arial"/>
                <w:sz w:val="22"/>
                <w:szCs w:val="22"/>
                <w:shd w:val="clear" w:color="auto" w:fill="FFFFFF"/>
              </w:rPr>
              <w:t xml:space="preserve">Long Term Unemployed </w:t>
            </w:r>
          </w:p>
        </w:tc>
        <w:tc>
          <w:tcPr>
            <w:tcW w:w="4410" w:type="dxa"/>
          </w:tcPr>
          <w:p w14:paraId="5149489E" w14:textId="3006DF15" w:rsidR="00AF3E42" w:rsidRPr="005F72D9" w:rsidRDefault="00AF3E42" w:rsidP="00142346">
            <w:pPr>
              <w:pStyle w:val="ListParagraph"/>
              <w:numPr>
                <w:ilvl w:val="0"/>
                <w:numId w:val="12"/>
              </w:numPr>
              <w:ind w:left="166" w:hanging="180"/>
              <w:rPr>
                <w:rFonts w:ascii="Arial" w:hAnsi="Arial" w:cs="Arial"/>
                <w:sz w:val="22"/>
                <w:szCs w:val="22"/>
              </w:rPr>
            </w:pPr>
            <w:r w:rsidRPr="005F72D9">
              <w:rPr>
                <w:rFonts w:ascii="Arial" w:hAnsi="Arial" w:cs="Arial"/>
                <w:sz w:val="22"/>
                <w:szCs w:val="22"/>
              </w:rPr>
              <w:t>ELL, Low Literacy, &amp; Low Income are displayed on the Adult Education Pipeline dashboard as “If Ever Flagged,” as they are considered barriers that have long term impact and, in general, reflect a longitudinal change</w:t>
            </w:r>
          </w:p>
          <w:p w14:paraId="0373ABCB" w14:textId="7993FE78" w:rsidR="00AF3E42" w:rsidRPr="005F72D9" w:rsidRDefault="00AF3E42" w:rsidP="00142346">
            <w:pPr>
              <w:pStyle w:val="ListParagraph"/>
              <w:numPr>
                <w:ilvl w:val="0"/>
                <w:numId w:val="12"/>
              </w:numPr>
              <w:ind w:left="166" w:hanging="180"/>
              <w:rPr>
                <w:rFonts w:ascii="Arial" w:hAnsi="Arial" w:cs="Arial"/>
                <w:sz w:val="22"/>
                <w:szCs w:val="22"/>
              </w:rPr>
            </w:pPr>
            <w:r w:rsidRPr="005F72D9">
              <w:rPr>
                <w:rFonts w:ascii="Arial" w:hAnsi="Arial" w:cs="Arial"/>
                <w:sz w:val="22"/>
                <w:szCs w:val="22"/>
              </w:rPr>
              <w:t>Long Term Unemployed is displayed on the Adult Education Pipeline dashboard as “Flagged in the Selected Year” as it is considered a barrier that can change quickly (i.e., employed)</w:t>
            </w:r>
          </w:p>
        </w:tc>
      </w:tr>
      <w:tr w:rsidR="00AF3E42" w14:paraId="097A0DF9" w14:textId="77777777" w:rsidTr="00AF3E42">
        <w:tc>
          <w:tcPr>
            <w:tcW w:w="4315" w:type="dxa"/>
            <w:shd w:val="clear" w:color="auto" w:fill="BDD6EE" w:themeFill="accent5" w:themeFillTint="66"/>
          </w:tcPr>
          <w:p w14:paraId="7BE7E676" w14:textId="77777777" w:rsidR="00AF3E42" w:rsidRPr="005F72D9" w:rsidRDefault="00AF3E42" w:rsidP="00142346">
            <w:pPr>
              <w:rPr>
                <w:rFonts w:ascii="Arial" w:hAnsi="Arial" w:cs="Arial"/>
                <w:b/>
                <w:bCs/>
                <w:sz w:val="22"/>
                <w:szCs w:val="22"/>
              </w:rPr>
            </w:pPr>
            <w:r w:rsidRPr="005F72D9">
              <w:rPr>
                <w:rFonts w:ascii="Arial" w:hAnsi="Arial" w:cs="Arial"/>
                <w:b/>
                <w:bCs/>
                <w:sz w:val="22"/>
                <w:szCs w:val="22"/>
              </w:rPr>
              <w:t>Mandatory Metrics for Member Districts</w:t>
            </w:r>
          </w:p>
        </w:tc>
        <w:tc>
          <w:tcPr>
            <w:tcW w:w="4410" w:type="dxa"/>
            <w:shd w:val="clear" w:color="auto" w:fill="BDD6EE" w:themeFill="accent5" w:themeFillTint="66"/>
          </w:tcPr>
          <w:p w14:paraId="0A813787" w14:textId="77777777" w:rsidR="00AF3E42" w:rsidRPr="005F72D9" w:rsidRDefault="00AF3E42" w:rsidP="00142346">
            <w:pPr>
              <w:pStyle w:val="ListParagraph"/>
              <w:numPr>
                <w:ilvl w:val="0"/>
                <w:numId w:val="12"/>
              </w:numPr>
              <w:ind w:left="166" w:hanging="166"/>
              <w:rPr>
                <w:rFonts w:ascii="Arial" w:hAnsi="Arial" w:cs="Arial"/>
                <w:sz w:val="22"/>
                <w:szCs w:val="22"/>
              </w:rPr>
            </w:pPr>
          </w:p>
        </w:tc>
      </w:tr>
      <w:tr w:rsidR="00AF3E42" w14:paraId="3697E922" w14:textId="77777777" w:rsidTr="00AF3E42">
        <w:tc>
          <w:tcPr>
            <w:tcW w:w="4315" w:type="dxa"/>
          </w:tcPr>
          <w:p w14:paraId="4BEF81BA" w14:textId="434E2742" w:rsidR="00AF3E42" w:rsidRPr="005F72D9" w:rsidRDefault="00C77101" w:rsidP="00142346">
            <w:pPr>
              <w:rPr>
                <w:rFonts w:ascii="Arial" w:hAnsi="Arial" w:cs="Arial"/>
                <w:sz w:val="22"/>
                <w:szCs w:val="22"/>
              </w:rPr>
            </w:pPr>
            <w:r>
              <w:rPr>
                <w:rFonts w:ascii="Arial" w:hAnsi="Arial" w:cs="Arial"/>
                <w:sz w:val="22"/>
                <w:szCs w:val="22"/>
              </w:rPr>
              <w:t>Percent of Available Funds Spent</w:t>
            </w:r>
            <w:r w:rsidRPr="005F72D9">
              <w:rPr>
                <w:rFonts w:ascii="Arial" w:hAnsi="Arial" w:cs="Arial"/>
                <w:sz w:val="22"/>
                <w:szCs w:val="22"/>
              </w:rPr>
              <w:t xml:space="preserve"> </w:t>
            </w:r>
          </w:p>
        </w:tc>
        <w:tc>
          <w:tcPr>
            <w:tcW w:w="4410" w:type="dxa"/>
          </w:tcPr>
          <w:p w14:paraId="3E509CB4" w14:textId="77777777" w:rsidR="00AF3E42" w:rsidRPr="005F72D9" w:rsidRDefault="00AF3E42" w:rsidP="00142346">
            <w:pPr>
              <w:pStyle w:val="ListParagraph"/>
              <w:numPr>
                <w:ilvl w:val="0"/>
                <w:numId w:val="12"/>
              </w:numPr>
              <w:ind w:left="166" w:hanging="166"/>
              <w:rPr>
                <w:rFonts w:ascii="Arial" w:hAnsi="Arial" w:cs="Arial"/>
                <w:sz w:val="22"/>
                <w:szCs w:val="22"/>
              </w:rPr>
            </w:pPr>
          </w:p>
        </w:tc>
      </w:tr>
      <w:tr w:rsidR="00FD5AA2" w14:paraId="22098B6B" w14:textId="77777777" w:rsidTr="00AF3E42">
        <w:tc>
          <w:tcPr>
            <w:tcW w:w="4315" w:type="dxa"/>
          </w:tcPr>
          <w:p w14:paraId="639A32DC" w14:textId="2844F255" w:rsidR="00FD5AA2" w:rsidRPr="005F72D9" w:rsidRDefault="00C77101" w:rsidP="00142346">
            <w:pPr>
              <w:rPr>
                <w:rFonts w:ascii="Arial" w:hAnsi="Arial" w:cs="Arial"/>
                <w:sz w:val="22"/>
                <w:szCs w:val="22"/>
              </w:rPr>
            </w:pPr>
            <w:r w:rsidRPr="005F72D9">
              <w:rPr>
                <w:rFonts w:ascii="Arial" w:hAnsi="Arial" w:cs="Arial"/>
                <w:sz w:val="22"/>
                <w:szCs w:val="22"/>
              </w:rPr>
              <w:t>Adults Served Who Become Participants</w:t>
            </w:r>
          </w:p>
        </w:tc>
        <w:tc>
          <w:tcPr>
            <w:tcW w:w="4410" w:type="dxa"/>
          </w:tcPr>
          <w:p w14:paraId="2D9E03EE" w14:textId="77777777" w:rsidR="00FD5AA2" w:rsidRPr="005F72D9" w:rsidRDefault="00FD5AA2" w:rsidP="00142346">
            <w:pPr>
              <w:pStyle w:val="ListParagraph"/>
              <w:numPr>
                <w:ilvl w:val="0"/>
                <w:numId w:val="12"/>
              </w:numPr>
              <w:ind w:left="166" w:hanging="166"/>
              <w:rPr>
                <w:rFonts w:ascii="Arial" w:hAnsi="Arial" w:cs="Arial"/>
                <w:sz w:val="22"/>
                <w:szCs w:val="22"/>
              </w:rPr>
            </w:pPr>
          </w:p>
        </w:tc>
      </w:tr>
      <w:tr w:rsidR="00AF3E42" w14:paraId="6F45F56B" w14:textId="77777777" w:rsidTr="00AF3E42">
        <w:tc>
          <w:tcPr>
            <w:tcW w:w="4315" w:type="dxa"/>
            <w:shd w:val="clear" w:color="auto" w:fill="FFC000" w:themeFill="accent4"/>
          </w:tcPr>
          <w:p w14:paraId="7CD784AE" w14:textId="77777777" w:rsidR="00AF3E42" w:rsidRPr="005F72D9" w:rsidRDefault="00AF3E42" w:rsidP="00142346">
            <w:pPr>
              <w:rPr>
                <w:rFonts w:ascii="Arial" w:hAnsi="Arial" w:cs="Arial"/>
                <w:sz w:val="22"/>
                <w:szCs w:val="22"/>
              </w:rPr>
            </w:pPr>
            <w:r w:rsidRPr="005F72D9">
              <w:rPr>
                <w:rFonts w:ascii="Arial" w:hAnsi="Arial" w:cs="Arial"/>
                <w:b/>
                <w:bCs/>
                <w:sz w:val="22"/>
                <w:szCs w:val="22"/>
              </w:rPr>
              <w:t>Optional Metrics for Members</w:t>
            </w:r>
          </w:p>
        </w:tc>
        <w:tc>
          <w:tcPr>
            <w:tcW w:w="4410" w:type="dxa"/>
            <w:shd w:val="clear" w:color="auto" w:fill="FFC000" w:themeFill="accent4"/>
          </w:tcPr>
          <w:p w14:paraId="730A046A" w14:textId="77777777" w:rsidR="00AF3E42" w:rsidRPr="005F72D9" w:rsidRDefault="00AF3E42" w:rsidP="00142346">
            <w:pPr>
              <w:pStyle w:val="ListParagraph"/>
              <w:numPr>
                <w:ilvl w:val="0"/>
                <w:numId w:val="12"/>
              </w:numPr>
              <w:ind w:left="166" w:hanging="166"/>
              <w:rPr>
                <w:rFonts w:ascii="Arial" w:hAnsi="Arial" w:cs="Arial"/>
                <w:sz w:val="22"/>
                <w:szCs w:val="22"/>
              </w:rPr>
            </w:pPr>
          </w:p>
        </w:tc>
      </w:tr>
      <w:tr w:rsidR="00AF3E42" w14:paraId="503BC97A" w14:textId="77777777" w:rsidTr="00AF3E42">
        <w:tc>
          <w:tcPr>
            <w:tcW w:w="4315" w:type="dxa"/>
          </w:tcPr>
          <w:p w14:paraId="69E4F252" w14:textId="77777777" w:rsidR="00AF3E42" w:rsidRPr="005F72D9" w:rsidRDefault="00AF3E42" w:rsidP="00142346">
            <w:pPr>
              <w:rPr>
                <w:rFonts w:ascii="Arial" w:hAnsi="Arial" w:cs="Arial"/>
                <w:sz w:val="22"/>
                <w:szCs w:val="22"/>
              </w:rPr>
            </w:pPr>
            <w:r w:rsidRPr="005F72D9">
              <w:rPr>
                <w:rFonts w:ascii="Arial" w:hAnsi="Arial" w:cs="Arial"/>
                <w:sz w:val="22"/>
                <w:szCs w:val="22"/>
              </w:rPr>
              <w:t>Participants Who Earn a High School Diploma or Equivalency</w:t>
            </w:r>
          </w:p>
        </w:tc>
        <w:tc>
          <w:tcPr>
            <w:tcW w:w="4410" w:type="dxa"/>
          </w:tcPr>
          <w:p w14:paraId="0F3115B9" w14:textId="77777777" w:rsidR="00AF3E42" w:rsidRPr="005F72D9" w:rsidRDefault="00AF3E42" w:rsidP="00142346">
            <w:pPr>
              <w:pStyle w:val="ListParagraph"/>
              <w:numPr>
                <w:ilvl w:val="0"/>
                <w:numId w:val="12"/>
              </w:numPr>
              <w:ind w:left="166" w:hanging="166"/>
              <w:rPr>
                <w:rFonts w:ascii="Arial" w:hAnsi="Arial" w:cs="Arial"/>
                <w:sz w:val="22"/>
                <w:szCs w:val="22"/>
              </w:rPr>
            </w:pPr>
          </w:p>
        </w:tc>
      </w:tr>
      <w:tr w:rsidR="00AF3E42" w14:paraId="0047EE50" w14:textId="77777777" w:rsidTr="00AF3E42">
        <w:tc>
          <w:tcPr>
            <w:tcW w:w="4315" w:type="dxa"/>
          </w:tcPr>
          <w:p w14:paraId="20AD1DA5" w14:textId="3D9635A8" w:rsidR="00AF3E42" w:rsidRPr="005F72D9" w:rsidRDefault="00AF3E42" w:rsidP="00142346">
            <w:pPr>
              <w:rPr>
                <w:rFonts w:ascii="Arial" w:hAnsi="Arial" w:cs="Arial"/>
                <w:sz w:val="22"/>
                <w:szCs w:val="22"/>
              </w:rPr>
            </w:pPr>
            <w:r w:rsidRPr="005F72D9">
              <w:rPr>
                <w:rFonts w:ascii="Arial" w:hAnsi="Arial" w:cs="Arial"/>
                <w:sz w:val="22"/>
                <w:szCs w:val="22"/>
              </w:rPr>
              <w:t>Participants with EFL Gains - ABE</w:t>
            </w:r>
          </w:p>
          <w:p w14:paraId="2C5711FE" w14:textId="77777777" w:rsidR="00AF3E42" w:rsidRPr="005F72D9" w:rsidRDefault="00AF3E42" w:rsidP="00142346">
            <w:pPr>
              <w:rPr>
                <w:rFonts w:ascii="Arial" w:hAnsi="Arial" w:cs="Arial"/>
                <w:sz w:val="22"/>
                <w:szCs w:val="22"/>
              </w:rPr>
            </w:pPr>
          </w:p>
        </w:tc>
        <w:tc>
          <w:tcPr>
            <w:tcW w:w="4410" w:type="dxa"/>
          </w:tcPr>
          <w:p w14:paraId="235A08F4" w14:textId="77777777" w:rsidR="00AF3E42" w:rsidRPr="005F72D9" w:rsidRDefault="00AF3E42" w:rsidP="00142346">
            <w:pPr>
              <w:pStyle w:val="ListParagraph"/>
              <w:numPr>
                <w:ilvl w:val="0"/>
                <w:numId w:val="12"/>
              </w:numPr>
              <w:ind w:left="166" w:hanging="166"/>
              <w:rPr>
                <w:rFonts w:ascii="Arial" w:hAnsi="Arial" w:cs="Arial"/>
                <w:sz w:val="22"/>
                <w:szCs w:val="22"/>
              </w:rPr>
            </w:pPr>
          </w:p>
        </w:tc>
      </w:tr>
      <w:tr w:rsidR="00AF3E42" w14:paraId="0B32D1CB" w14:textId="77777777" w:rsidTr="00AF3E42">
        <w:tc>
          <w:tcPr>
            <w:tcW w:w="4315" w:type="dxa"/>
          </w:tcPr>
          <w:p w14:paraId="628E20D8" w14:textId="469555CF" w:rsidR="00AF3E42" w:rsidRPr="00142346" w:rsidRDefault="00AF3E42" w:rsidP="00142346">
            <w:pPr>
              <w:rPr>
                <w:rFonts w:ascii="Arial" w:hAnsi="Arial" w:cs="Arial"/>
              </w:rPr>
            </w:pPr>
            <w:r w:rsidRPr="00142346">
              <w:rPr>
                <w:rFonts w:ascii="Arial" w:hAnsi="Arial" w:cs="Arial"/>
              </w:rPr>
              <w:t>Participants with EFL Gains - ASE</w:t>
            </w:r>
          </w:p>
          <w:p w14:paraId="018ED7A4" w14:textId="77777777" w:rsidR="00AF3E42" w:rsidRPr="00142346" w:rsidRDefault="00AF3E42" w:rsidP="00142346">
            <w:pPr>
              <w:rPr>
                <w:rFonts w:ascii="Arial" w:hAnsi="Arial" w:cs="Arial"/>
              </w:rPr>
            </w:pPr>
          </w:p>
        </w:tc>
        <w:tc>
          <w:tcPr>
            <w:tcW w:w="4410" w:type="dxa"/>
          </w:tcPr>
          <w:p w14:paraId="5FF34FEB" w14:textId="77777777" w:rsidR="00AF3E42" w:rsidRPr="00142346" w:rsidRDefault="00AF3E42" w:rsidP="00142346">
            <w:pPr>
              <w:pStyle w:val="ListParagraph"/>
              <w:numPr>
                <w:ilvl w:val="0"/>
                <w:numId w:val="12"/>
              </w:numPr>
              <w:ind w:left="166" w:hanging="166"/>
              <w:rPr>
                <w:rFonts w:ascii="Arial" w:hAnsi="Arial" w:cs="Arial"/>
              </w:rPr>
            </w:pPr>
          </w:p>
        </w:tc>
      </w:tr>
      <w:tr w:rsidR="00AF3E42" w14:paraId="69760FD9" w14:textId="77777777" w:rsidTr="00AF3E42">
        <w:tc>
          <w:tcPr>
            <w:tcW w:w="4315" w:type="dxa"/>
            <w:tcBorders>
              <w:bottom w:val="single" w:sz="4" w:space="0" w:color="auto"/>
            </w:tcBorders>
          </w:tcPr>
          <w:p w14:paraId="37A71105" w14:textId="6A09AFA0" w:rsidR="00AF3E42" w:rsidRPr="00142346" w:rsidRDefault="00AF3E42" w:rsidP="00142346">
            <w:pPr>
              <w:rPr>
                <w:rFonts w:ascii="Arial" w:hAnsi="Arial" w:cs="Arial"/>
              </w:rPr>
            </w:pPr>
            <w:r w:rsidRPr="00142346">
              <w:rPr>
                <w:rFonts w:ascii="Arial" w:hAnsi="Arial" w:cs="Arial"/>
              </w:rPr>
              <w:t>Participants with EFL Gains - ESL</w:t>
            </w:r>
          </w:p>
          <w:p w14:paraId="1F44B01B" w14:textId="77777777" w:rsidR="00AF3E42" w:rsidRPr="00142346" w:rsidRDefault="00AF3E42" w:rsidP="00142346">
            <w:pPr>
              <w:rPr>
                <w:rFonts w:ascii="Arial" w:hAnsi="Arial" w:cs="Arial"/>
              </w:rPr>
            </w:pPr>
          </w:p>
        </w:tc>
        <w:tc>
          <w:tcPr>
            <w:tcW w:w="4410" w:type="dxa"/>
            <w:tcBorders>
              <w:bottom w:val="single" w:sz="4" w:space="0" w:color="auto"/>
            </w:tcBorders>
          </w:tcPr>
          <w:p w14:paraId="2924B3A2" w14:textId="77777777" w:rsidR="00AF3E42" w:rsidRPr="00142346" w:rsidRDefault="00AF3E42" w:rsidP="00142346">
            <w:pPr>
              <w:pStyle w:val="ListParagraph"/>
              <w:numPr>
                <w:ilvl w:val="0"/>
                <w:numId w:val="12"/>
              </w:numPr>
              <w:ind w:left="166" w:hanging="166"/>
              <w:rPr>
                <w:rFonts w:ascii="Arial" w:hAnsi="Arial" w:cs="Arial"/>
              </w:rPr>
            </w:pPr>
          </w:p>
        </w:tc>
      </w:tr>
      <w:tr w:rsidR="00AF3E42" w14:paraId="4A709DC3" w14:textId="77777777" w:rsidTr="00AF3E42">
        <w:trPr>
          <w:gridAfter w:val="1"/>
          <w:wAfter w:w="4410" w:type="dxa"/>
        </w:trPr>
        <w:tc>
          <w:tcPr>
            <w:tcW w:w="4315" w:type="dxa"/>
            <w:tcBorders>
              <w:left w:val="nil"/>
              <w:bottom w:val="nil"/>
              <w:right w:val="nil"/>
            </w:tcBorders>
          </w:tcPr>
          <w:p w14:paraId="3C8BCB37" w14:textId="77777777" w:rsidR="00AF3E42" w:rsidRPr="00142346" w:rsidRDefault="00AF3E42" w:rsidP="00142346">
            <w:pPr>
              <w:rPr>
                <w:rFonts w:ascii="Arial" w:hAnsi="Arial" w:cs="Arial"/>
              </w:rPr>
            </w:pPr>
          </w:p>
        </w:tc>
      </w:tr>
      <w:tr w:rsidR="00AF3E42" w14:paraId="03AA3B76" w14:textId="77777777" w:rsidTr="00AF3E42">
        <w:trPr>
          <w:gridAfter w:val="1"/>
          <w:wAfter w:w="4410" w:type="dxa"/>
        </w:trPr>
        <w:tc>
          <w:tcPr>
            <w:tcW w:w="4315" w:type="dxa"/>
            <w:tcBorders>
              <w:top w:val="nil"/>
              <w:left w:val="nil"/>
              <w:bottom w:val="nil"/>
              <w:right w:val="nil"/>
            </w:tcBorders>
          </w:tcPr>
          <w:p w14:paraId="413E32CB" w14:textId="77777777" w:rsidR="00AF3E42" w:rsidRPr="00142346" w:rsidRDefault="00AF3E42" w:rsidP="00142346">
            <w:pPr>
              <w:rPr>
                <w:rFonts w:ascii="Arial" w:hAnsi="Arial" w:cs="Arial"/>
              </w:rPr>
            </w:pPr>
          </w:p>
        </w:tc>
      </w:tr>
      <w:tr w:rsidR="00AF3E42" w14:paraId="12C09DA7" w14:textId="77777777" w:rsidTr="00AF3E42">
        <w:tc>
          <w:tcPr>
            <w:tcW w:w="4315" w:type="dxa"/>
            <w:tcBorders>
              <w:top w:val="single" w:sz="4" w:space="0" w:color="auto"/>
            </w:tcBorders>
            <w:shd w:val="clear" w:color="auto" w:fill="D9D9D9" w:themeFill="background1" w:themeFillShade="D9"/>
            <w:vAlign w:val="center"/>
          </w:tcPr>
          <w:p w14:paraId="494BBD36" w14:textId="7B5D18E6" w:rsidR="00AF3E42" w:rsidRPr="005F72D9" w:rsidRDefault="00AF3E42" w:rsidP="005F72D9">
            <w:pPr>
              <w:pStyle w:val="Heading1"/>
              <w:rPr>
                <w:rFonts w:ascii="Arial" w:hAnsi="Arial" w:cs="Arial"/>
                <w:b/>
                <w:bCs/>
                <w:color w:val="1F3864" w:themeColor="accent1" w:themeShade="80"/>
              </w:rPr>
            </w:pPr>
            <w:r w:rsidRPr="00142346">
              <w:rPr>
                <w:rFonts w:ascii="Arial" w:hAnsi="Arial" w:cs="Arial"/>
                <w:b/>
                <w:bCs/>
                <w:color w:val="1F3864" w:themeColor="accent1" w:themeShade="80"/>
              </w:rPr>
              <w:t>Metrics</w:t>
            </w:r>
          </w:p>
        </w:tc>
        <w:tc>
          <w:tcPr>
            <w:tcW w:w="4410" w:type="dxa"/>
            <w:tcBorders>
              <w:top w:val="single" w:sz="4" w:space="0" w:color="auto"/>
            </w:tcBorders>
            <w:shd w:val="clear" w:color="auto" w:fill="D9D9D9" w:themeFill="background1" w:themeFillShade="D9"/>
            <w:vAlign w:val="center"/>
          </w:tcPr>
          <w:p w14:paraId="79A6AB03" w14:textId="3D911C93" w:rsidR="00AF3E42" w:rsidRPr="005F72D9" w:rsidRDefault="00AF3E42" w:rsidP="005F72D9">
            <w:pPr>
              <w:pStyle w:val="Heading1"/>
              <w:rPr>
                <w:rFonts w:ascii="Arial" w:hAnsi="Arial" w:cs="Arial"/>
                <w:b/>
                <w:bCs/>
                <w:color w:val="1F3864" w:themeColor="accent1" w:themeShade="80"/>
              </w:rPr>
            </w:pPr>
            <w:r w:rsidRPr="00142346">
              <w:rPr>
                <w:rFonts w:ascii="Arial" w:hAnsi="Arial" w:cs="Arial"/>
                <w:b/>
                <w:bCs/>
                <w:color w:val="1F3864" w:themeColor="accent1" w:themeShade="80"/>
              </w:rPr>
              <w:t>Notes on Metrics</w:t>
            </w:r>
          </w:p>
        </w:tc>
      </w:tr>
      <w:tr w:rsidR="00AF3E42" w14:paraId="481AD6B6" w14:textId="77777777" w:rsidTr="00AF3E42">
        <w:tc>
          <w:tcPr>
            <w:tcW w:w="4315" w:type="dxa"/>
          </w:tcPr>
          <w:p w14:paraId="714ADBC9" w14:textId="77777777" w:rsidR="00AF3E42" w:rsidRPr="005F72D9" w:rsidRDefault="00AF3E42" w:rsidP="00142346">
            <w:pPr>
              <w:rPr>
                <w:rFonts w:ascii="Arial" w:hAnsi="Arial" w:cs="Arial"/>
                <w:sz w:val="22"/>
                <w:szCs w:val="22"/>
              </w:rPr>
            </w:pPr>
            <w:r w:rsidRPr="005F72D9">
              <w:rPr>
                <w:rFonts w:ascii="Arial" w:hAnsi="Arial" w:cs="Arial"/>
                <w:sz w:val="22"/>
                <w:szCs w:val="22"/>
              </w:rPr>
              <w:t>Participants with Transition to Postsecondary (CTE)</w:t>
            </w:r>
          </w:p>
        </w:tc>
        <w:tc>
          <w:tcPr>
            <w:tcW w:w="4410" w:type="dxa"/>
          </w:tcPr>
          <w:p w14:paraId="5FDEA155" w14:textId="77777777" w:rsidR="00AF3E42" w:rsidRPr="005F72D9" w:rsidRDefault="00AF3E42" w:rsidP="00142346">
            <w:pPr>
              <w:pStyle w:val="ListParagraph"/>
              <w:numPr>
                <w:ilvl w:val="0"/>
                <w:numId w:val="12"/>
              </w:numPr>
              <w:ind w:left="166" w:hanging="166"/>
              <w:rPr>
                <w:rFonts w:ascii="Arial" w:hAnsi="Arial" w:cs="Arial"/>
                <w:sz w:val="22"/>
                <w:szCs w:val="22"/>
              </w:rPr>
            </w:pPr>
            <w:r w:rsidRPr="005F72D9">
              <w:rPr>
                <w:rFonts w:ascii="Arial" w:hAnsi="Arial" w:cs="Arial"/>
                <w:sz w:val="22"/>
                <w:szCs w:val="22"/>
              </w:rPr>
              <w:t xml:space="preserve">Limited to Participants in ESL, ABE, and/or ASE programs </w:t>
            </w:r>
          </w:p>
          <w:p w14:paraId="7AE028B2" w14:textId="5389D128" w:rsidR="00AF3E42" w:rsidRPr="005F72D9" w:rsidRDefault="00AF3E42" w:rsidP="00142346">
            <w:pPr>
              <w:pStyle w:val="ListParagraph"/>
              <w:numPr>
                <w:ilvl w:val="0"/>
                <w:numId w:val="12"/>
              </w:numPr>
              <w:ind w:left="166" w:hanging="166"/>
              <w:rPr>
                <w:rFonts w:ascii="Arial" w:hAnsi="Arial" w:cs="Arial"/>
                <w:sz w:val="22"/>
                <w:szCs w:val="22"/>
              </w:rPr>
            </w:pPr>
            <w:r w:rsidRPr="005F72D9">
              <w:rPr>
                <w:rFonts w:ascii="Arial" w:hAnsi="Arial" w:cs="Arial"/>
                <w:sz w:val="22"/>
                <w:szCs w:val="22"/>
              </w:rPr>
              <w:t>Transitions limited to transitions “for the first time” on the Adult Education Pipeline dashboard.</w:t>
            </w:r>
          </w:p>
          <w:p w14:paraId="0486274F" w14:textId="77777777" w:rsidR="00AF3E42" w:rsidRPr="005F72D9" w:rsidRDefault="00AF3E42" w:rsidP="00142346">
            <w:pPr>
              <w:pStyle w:val="ListParagraph"/>
              <w:numPr>
                <w:ilvl w:val="0"/>
                <w:numId w:val="12"/>
              </w:numPr>
              <w:ind w:left="166" w:hanging="166"/>
              <w:rPr>
                <w:rFonts w:ascii="Arial" w:hAnsi="Arial" w:cs="Arial"/>
                <w:sz w:val="22"/>
                <w:szCs w:val="22"/>
              </w:rPr>
            </w:pPr>
            <w:r w:rsidRPr="005F72D9">
              <w:rPr>
                <w:rFonts w:ascii="Arial" w:hAnsi="Arial" w:cs="Arial"/>
                <w:sz w:val="22"/>
                <w:szCs w:val="22"/>
              </w:rPr>
              <w:t>Counts transition to a CTE program (either in a K12 adult school or community college) and entry into apprenticeship, pre-apprenticeship, job training, and/or a training program.</w:t>
            </w:r>
          </w:p>
        </w:tc>
      </w:tr>
      <w:tr w:rsidR="00AF3E42" w14:paraId="12593BC9" w14:textId="77777777" w:rsidTr="00AF3E42">
        <w:tc>
          <w:tcPr>
            <w:tcW w:w="4315" w:type="dxa"/>
            <w:tcBorders>
              <w:bottom w:val="single" w:sz="4" w:space="0" w:color="auto"/>
            </w:tcBorders>
          </w:tcPr>
          <w:p w14:paraId="48ABD304" w14:textId="77777777" w:rsidR="00AF3E42" w:rsidRPr="005F72D9" w:rsidRDefault="00AF3E42" w:rsidP="00142346">
            <w:pPr>
              <w:rPr>
                <w:rFonts w:ascii="Arial" w:hAnsi="Arial" w:cs="Arial"/>
                <w:sz w:val="22"/>
                <w:szCs w:val="22"/>
              </w:rPr>
            </w:pPr>
            <w:r w:rsidRPr="005F72D9">
              <w:rPr>
                <w:rFonts w:ascii="Arial" w:hAnsi="Arial" w:cs="Arial"/>
                <w:sz w:val="22"/>
                <w:szCs w:val="22"/>
              </w:rPr>
              <w:t>Participants Who Earn a Postsecondary Credential</w:t>
            </w:r>
          </w:p>
        </w:tc>
        <w:tc>
          <w:tcPr>
            <w:tcW w:w="4410" w:type="dxa"/>
            <w:tcBorders>
              <w:bottom w:val="single" w:sz="4" w:space="0" w:color="auto"/>
            </w:tcBorders>
          </w:tcPr>
          <w:p w14:paraId="02CB2490" w14:textId="02B6C3A6" w:rsidR="00AF3E42" w:rsidRPr="005F72D9" w:rsidRDefault="00AF3E42" w:rsidP="00142346">
            <w:pPr>
              <w:pStyle w:val="ListParagraph"/>
              <w:numPr>
                <w:ilvl w:val="0"/>
                <w:numId w:val="12"/>
              </w:numPr>
              <w:ind w:left="166" w:hanging="166"/>
              <w:rPr>
                <w:rFonts w:ascii="Arial" w:hAnsi="Arial" w:cs="Arial"/>
                <w:sz w:val="22"/>
                <w:szCs w:val="22"/>
              </w:rPr>
            </w:pPr>
            <w:r w:rsidRPr="005F72D9">
              <w:rPr>
                <w:rFonts w:ascii="Arial" w:hAnsi="Arial" w:cs="Arial"/>
                <w:sz w:val="22"/>
                <w:szCs w:val="22"/>
              </w:rPr>
              <w:t>CASAS TE also captures outcomes beyond community college, such as earning a BA/BS or entering graduate studies</w:t>
            </w:r>
            <w:r>
              <w:rPr>
                <w:rFonts w:ascii="Arial" w:hAnsi="Arial" w:cs="Arial"/>
                <w:sz w:val="22"/>
                <w:szCs w:val="22"/>
              </w:rPr>
              <w:t>,</w:t>
            </w:r>
            <w:r w:rsidRPr="005F72D9">
              <w:rPr>
                <w:rFonts w:ascii="Arial" w:hAnsi="Arial" w:cs="Arial"/>
                <w:sz w:val="22"/>
                <w:szCs w:val="22"/>
              </w:rPr>
              <w:t xml:space="preserve"> </w:t>
            </w:r>
            <w:r>
              <w:rPr>
                <w:rFonts w:ascii="Arial" w:hAnsi="Arial" w:cs="Arial"/>
                <w:sz w:val="22"/>
                <w:szCs w:val="22"/>
              </w:rPr>
              <w:t>w</w:t>
            </w:r>
            <w:r w:rsidRPr="005F72D9">
              <w:rPr>
                <w:rFonts w:ascii="Arial" w:hAnsi="Arial" w:cs="Arial"/>
                <w:sz w:val="22"/>
                <w:szCs w:val="22"/>
              </w:rPr>
              <w:t xml:space="preserve">hereas COMIS is limited to </w:t>
            </w:r>
            <w:r w:rsidRPr="005F72D9">
              <w:rPr>
                <w:rFonts w:ascii="Arial" w:hAnsi="Arial" w:cs="Arial"/>
                <w:sz w:val="22"/>
                <w:szCs w:val="22"/>
              </w:rPr>
              <w:lastRenderedPageBreak/>
              <w:t xml:space="preserve">community college awards listed in </w:t>
            </w:r>
            <w:hyperlink r:id="rId17" w:tgtFrame="_blank" w:history="1">
              <w:r w:rsidRPr="005F72D9">
                <w:rPr>
                  <w:rStyle w:val="Hyperlink"/>
                  <w:rFonts w:ascii="Arial" w:hAnsi="Arial" w:cs="Arial"/>
                  <w:color w:val="0066BA"/>
                  <w:sz w:val="22"/>
                  <w:szCs w:val="22"/>
                  <w:shd w:val="clear" w:color="auto" w:fill="FFFFFF"/>
                </w:rPr>
                <w:t>SP02 Student-Program-Award</w:t>
              </w:r>
            </w:hyperlink>
            <w:r w:rsidRPr="005F72D9">
              <w:rPr>
                <w:rFonts w:ascii="Arial" w:hAnsi="Arial" w:cs="Arial"/>
                <w:sz w:val="22"/>
                <w:szCs w:val="22"/>
              </w:rPr>
              <w:t xml:space="preserve">. </w:t>
            </w:r>
            <w:r>
              <w:rPr>
                <w:rFonts w:ascii="Arial" w:hAnsi="Arial" w:cs="Arial"/>
                <w:sz w:val="22"/>
                <w:szCs w:val="22"/>
              </w:rPr>
              <w:t>I</w:t>
            </w:r>
            <w:r w:rsidRPr="005F72D9">
              <w:rPr>
                <w:rFonts w:ascii="Arial" w:hAnsi="Arial" w:cs="Arial"/>
                <w:sz w:val="22"/>
                <w:szCs w:val="22"/>
              </w:rPr>
              <w:t>n the Adult Education Pipeline, noncredit awards requiring fewer than 48 hours</w:t>
            </w:r>
            <w:r>
              <w:rPr>
                <w:rFonts w:ascii="Arial" w:hAnsi="Arial" w:cs="Arial"/>
                <w:sz w:val="22"/>
                <w:szCs w:val="22"/>
              </w:rPr>
              <w:t xml:space="preserve"> are </w:t>
            </w:r>
            <w:r w:rsidRPr="005F72D9">
              <w:rPr>
                <w:rFonts w:ascii="Arial" w:hAnsi="Arial" w:cs="Arial"/>
                <w:sz w:val="22"/>
                <w:szCs w:val="22"/>
              </w:rPr>
              <w:t>excluded.</w:t>
            </w:r>
          </w:p>
        </w:tc>
      </w:tr>
      <w:tr w:rsidR="00AF3E42" w14:paraId="2361E32D" w14:textId="77777777" w:rsidTr="00AF3E42">
        <w:tc>
          <w:tcPr>
            <w:tcW w:w="4315" w:type="dxa"/>
            <w:tcBorders>
              <w:bottom w:val="single" w:sz="4" w:space="0" w:color="auto"/>
            </w:tcBorders>
          </w:tcPr>
          <w:p w14:paraId="045759DA" w14:textId="04238C91" w:rsidR="00AF3E42" w:rsidRPr="005F72D9" w:rsidRDefault="00AF3E42" w:rsidP="00142346">
            <w:pPr>
              <w:rPr>
                <w:rFonts w:ascii="Arial" w:hAnsi="Arial" w:cs="Arial"/>
                <w:sz w:val="22"/>
                <w:szCs w:val="22"/>
              </w:rPr>
            </w:pPr>
            <w:r w:rsidRPr="005F72D9">
              <w:rPr>
                <w:rFonts w:ascii="Arial" w:hAnsi="Arial" w:cs="Arial"/>
                <w:sz w:val="22"/>
                <w:szCs w:val="22"/>
              </w:rPr>
              <w:lastRenderedPageBreak/>
              <w:t xml:space="preserve">Participants with Transition to Postsecondary </w:t>
            </w:r>
          </w:p>
        </w:tc>
        <w:tc>
          <w:tcPr>
            <w:tcW w:w="4410" w:type="dxa"/>
            <w:tcBorders>
              <w:bottom w:val="single" w:sz="4" w:space="0" w:color="auto"/>
            </w:tcBorders>
          </w:tcPr>
          <w:p w14:paraId="261EACC8" w14:textId="77777777" w:rsidR="00AF3E42" w:rsidRPr="005F72D9" w:rsidRDefault="00AF3E42" w:rsidP="00142346">
            <w:pPr>
              <w:pStyle w:val="ListParagraph"/>
              <w:numPr>
                <w:ilvl w:val="0"/>
                <w:numId w:val="12"/>
              </w:numPr>
              <w:tabs>
                <w:tab w:val="left" w:pos="256"/>
              </w:tabs>
              <w:ind w:left="256" w:hanging="256"/>
              <w:rPr>
                <w:rFonts w:ascii="Arial" w:hAnsi="Arial" w:cs="Arial"/>
                <w:sz w:val="22"/>
                <w:szCs w:val="22"/>
              </w:rPr>
            </w:pPr>
            <w:r w:rsidRPr="005F72D9">
              <w:rPr>
                <w:rFonts w:ascii="Arial" w:hAnsi="Arial" w:cs="Arial"/>
                <w:sz w:val="22"/>
                <w:szCs w:val="22"/>
              </w:rPr>
              <w:t xml:space="preserve">Limited to Participants in ESL, ABE, and/or ASE programs </w:t>
            </w:r>
          </w:p>
          <w:p w14:paraId="01D72B0F" w14:textId="62D437B8" w:rsidR="00AF3E42" w:rsidRPr="005F72D9" w:rsidRDefault="00AF3E42" w:rsidP="00142346">
            <w:pPr>
              <w:pStyle w:val="ListParagraph"/>
              <w:numPr>
                <w:ilvl w:val="0"/>
                <w:numId w:val="12"/>
              </w:numPr>
              <w:tabs>
                <w:tab w:val="left" w:pos="256"/>
              </w:tabs>
              <w:ind w:left="256" w:hanging="256"/>
              <w:rPr>
                <w:rFonts w:ascii="Arial" w:hAnsi="Arial" w:cs="Arial"/>
                <w:sz w:val="22"/>
                <w:szCs w:val="22"/>
              </w:rPr>
            </w:pPr>
            <w:r w:rsidRPr="005F72D9">
              <w:rPr>
                <w:rFonts w:ascii="Arial" w:hAnsi="Arial" w:cs="Arial"/>
                <w:sz w:val="22"/>
                <w:szCs w:val="22"/>
              </w:rPr>
              <w:t>Transitions limited to transitions “for the first time” on the Adult Education Pipeline dashboard.</w:t>
            </w:r>
          </w:p>
          <w:p w14:paraId="369B8CFB" w14:textId="6929D028" w:rsidR="00AF3E42" w:rsidRPr="00540890" w:rsidRDefault="00AF3E42" w:rsidP="00540890">
            <w:pPr>
              <w:pStyle w:val="ListParagraph"/>
              <w:numPr>
                <w:ilvl w:val="0"/>
                <w:numId w:val="12"/>
              </w:numPr>
              <w:ind w:left="252" w:hanging="180"/>
              <w:rPr>
                <w:rFonts w:ascii="Arial" w:hAnsi="Arial" w:cs="Arial"/>
                <w:sz w:val="22"/>
                <w:szCs w:val="22"/>
              </w:rPr>
            </w:pPr>
            <w:r w:rsidRPr="00540890">
              <w:rPr>
                <w:rFonts w:ascii="Arial" w:hAnsi="Arial" w:cs="Arial"/>
                <w:sz w:val="22"/>
                <w:szCs w:val="22"/>
              </w:rPr>
              <w:t>Counts transition to any non-developmental, for-credit college coursework (includes but not limited to transfer-level courses).</w:t>
            </w:r>
          </w:p>
        </w:tc>
      </w:tr>
      <w:tr w:rsidR="00AF3E42" w14:paraId="1523FB89" w14:textId="77777777" w:rsidTr="00AF3E42">
        <w:trPr>
          <w:gridAfter w:val="1"/>
          <w:wAfter w:w="4410" w:type="dxa"/>
        </w:trPr>
        <w:tc>
          <w:tcPr>
            <w:tcW w:w="4315" w:type="dxa"/>
            <w:tcBorders>
              <w:top w:val="single" w:sz="4" w:space="0" w:color="auto"/>
              <w:left w:val="nil"/>
              <w:bottom w:val="nil"/>
              <w:right w:val="nil"/>
            </w:tcBorders>
          </w:tcPr>
          <w:p w14:paraId="74D5C1A3" w14:textId="77777777" w:rsidR="00AF3E42" w:rsidRPr="005F72D9" w:rsidRDefault="00AF3E42" w:rsidP="00142346">
            <w:pPr>
              <w:rPr>
                <w:rFonts w:ascii="Arial" w:hAnsi="Arial" w:cs="Arial"/>
                <w:sz w:val="22"/>
                <w:szCs w:val="22"/>
              </w:rPr>
            </w:pPr>
          </w:p>
        </w:tc>
      </w:tr>
      <w:tr w:rsidR="00AF3E42" w14:paraId="41A0FCE0" w14:textId="77777777" w:rsidTr="00AF3E42">
        <w:trPr>
          <w:gridAfter w:val="1"/>
          <w:wAfter w:w="4410" w:type="dxa"/>
        </w:trPr>
        <w:tc>
          <w:tcPr>
            <w:tcW w:w="4315" w:type="dxa"/>
            <w:tcBorders>
              <w:top w:val="nil"/>
              <w:left w:val="nil"/>
              <w:bottom w:val="nil"/>
              <w:right w:val="nil"/>
            </w:tcBorders>
          </w:tcPr>
          <w:p w14:paraId="49CB329B" w14:textId="77777777" w:rsidR="00AF3E42" w:rsidRPr="005F72D9" w:rsidRDefault="00AF3E42" w:rsidP="00142346">
            <w:pPr>
              <w:rPr>
                <w:rFonts w:ascii="Arial" w:hAnsi="Arial" w:cs="Arial"/>
                <w:sz w:val="22"/>
                <w:szCs w:val="22"/>
              </w:rPr>
            </w:pPr>
          </w:p>
        </w:tc>
      </w:tr>
      <w:tr w:rsidR="00AF3E42" w14:paraId="2AE2B82B" w14:textId="77777777" w:rsidTr="00AF3E42">
        <w:trPr>
          <w:gridAfter w:val="1"/>
          <w:wAfter w:w="4410" w:type="dxa"/>
        </w:trPr>
        <w:tc>
          <w:tcPr>
            <w:tcW w:w="4315" w:type="dxa"/>
            <w:tcBorders>
              <w:top w:val="nil"/>
              <w:left w:val="nil"/>
              <w:bottom w:val="nil"/>
              <w:right w:val="nil"/>
            </w:tcBorders>
          </w:tcPr>
          <w:p w14:paraId="63A517D2" w14:textId="77777777" w:rsidR="00AF3E42" w:rsidRPr="005F72D9" w:rsidRDefault="00AF3E42" w:rsidP="00142346">
            <w:pPr>
              <w:rPr>
                <w:rFonts w:ascii="Arial" w:hAnsi="Arial" w:cs="Arial"/>
                <w:sz w:val="22"/>
                <w:szCs w:val="22"/>
              </w:rPr>
            </w:pPr>
          </w:p>
        </w:tc>
      </w:tr>
      <w:tr w:rsidR="00AF3E42" w14:paraId="1B42B4F8" w14:textId="77777777" w:rsidTr="00AF3E42">
        <w:tc>
          <w:tcPr>
            <w:tcW w:w="4315" w:type="dxa"/>
            <w:tcBorders>
              <w:top w:val="single" w:sz="4" w:space="0" w:color="auto"/>
            </w:tcBorders>
            <w:shd w:val="clear" w:color="auto" w:fill="D9D9D9" w:themeFill="background1" w:themeFillShade="D9"/>
            <w:vAlign w:val="center"/>
          </w:tcPr>
          <w:p w14:paraId="18402C24" w14:textId="33AAC636" w:rsidR="00AF3E42" w:rsidRPr="005F72D9" w:rsidRDefault="00AF3E42" w:rsidP="005F72D9">
            <w:pPr>
              <w:rPr>
                <w:rFonts w:ascii="Arial" w:hAnsi="Arial" w:cs="Arial"/>
                <w:sz w:val="22"/>
                <w:szCs w:val="22"/>
              </w:rPr>
            </w:pPr>
            <w:r w:rsidRPr="00142346">
              <w:rPr>
                <w:rFonts w:ascii="Arial" w:hAnsi="Arial" w:cs="Arial"/>
                <w:b/>
                <w:bCs/>
                <w:color w:val="1F3864" w:themeColor="accent1" w:themeShade="80"/>
                <w:sz w:val="32"/>
                <w:szCs w:val="32"/>
              </w:rPr>
              <w:t>Metrics</w:t>
            </w:r>
          </w:p>
        </w:tc>
        <w:tc>
          <w:tcPr>
            <w:tcW w:w="4410" w:type="dxa"/>
            <w:tcBorders>
              <w:top w:val="single" w:sz="4" w:space="0" w:color="auto"/>
            </w:tcBorders>
            <w:shd w:val="clear" w:color="auto" w:fill="D9D9D9" w:themeFill="background1" w:themeFillShade="D9"/>
            <w:vAlign w:val="center"/>
          </w:tcPr>
          <w:p w14:paraId="70EA3106" w14:textId="3982CE60" w:rsidR="00AF3E42" w:rsidRPr="005F72D9" w:rsidRDefault="00AF3E42" w:rsidP="00B90034">
            <w:pPr>
              <w:pStyle w:val="ListParagraph"/>
              <w:ind w:left="166"/>
              <w:rPr>
                <w:rFonts w:ascii="Arial" w:hAnsi="Arial" w:cs="Arial"/>
                <w:sz w:val="22"/>
                <w:szCs w:val="22"/>
              </w:rPr>
            </w:pPr>
            <w:r w:rsidRPr="00142346">
              <w:rPr>
                <w:rFonts w:ascii="Arial" w:hAnsi="Arial" w:cs="Arial"/>
                <w:b/>
                <w:bCs/>
                <w:color w:val="1F3864" w:themeColor="accent1" w:themeShade="80"/>
                <w:sz w:val="32"/>
                <w:szCs w:val="32"/>
              </w:rPr>
              <w:t>Notes on Metrics</w:t>
            </w:r>
          </w:p>
        </w:tc>
      </w:tr>
      <w:tr w:rsidR="00AF3E42" w14:paraId="19D8BD93" w14:textId="77777777" w:rsidTr="00AF3E42">
        <w:tc>
          <w:tcPr>
            <w:tcW w:w="4315" w:type="dxa"/>
            <w:tcBorders>
              <w:bottom w:val="single" w:sz="4" w:space="0" w:color="auto"/>
            </w:tcBorders>
          </w:tcPr>
          <w:p w14:paraId="7D550824" w14:textId="77777777" w:rsidR="00AF3E42" w:rsidRPr="005F72D9" w:rsidRDefault="00AF3E42" w:rsidP="00142346">
            <w:pPr>
              <w:rPr>
                <w:rFonts w:ascii="Arial" w:hAnsi="Arial" w:cs="Arial"/>
                <w:sz w:val="22"/>
                <w:szCs w:val="22"/>
              </w:rPr>
            </w:pPr>
            <w:r w:rsidRPr="005F72D9">
              <w:rPr>
                <w:rFonts w:ascii="Arial" w:hAnsi="Arial" w:cs="Arial"/>
                <w:sz w:val="22"/>
                <w:szCs w:val="22"/>
              </w:rPr>
              <w:t>Participants Who Became Employed in the 2</w:t>
            </w:r>
            <w:r w:rsidRPr="005F72D9">
              <w:rPr>
                <w:rFonts w:ascii="Arial" w:hAnsi="Arial" w:cs="Arial"/>
                <w:sz w:val="22"/>
                <w:szCs w:val="22"/>
                <w:vertAlign w:val="superscript"/>
              </w:rPr>
              <w:t>nd</w:t>
            </w:r>
            <w:r w:rsidRPr="005F72D9">
              <w:rPr>
                <w:rFonts w:ascii="Arial" w:hAnsi="Arial" w:cs="Arial"/>
                <w:sz w:val="22"/>
                <w:szCs w:val="22"/>
              </w:rPr>
              <w:t xml:space="preserve"> Quarter After Exit</w:t>
            </w:r>
          </w:p>
        </w:tc>
        <w:tc>
          <w:tcPr>
            <w:tcW w:w="4410" w:type="dxa"/>
            <w:tcBorders>
              <w:bottom w:val="single" w:sz="4" w:space="0" w:color="auto"/>
            </w:tcBorders>
          </w:tcPr>
          <w:p w14:paraId="42264244" w14:textId="026A6BA8" w:rsidR="00AF3E42" w:rsidRPr="005F72D9" w:rsidRDefault="00AF3E42" w:rsidP="00142346">
            <w:pPr>
              <w:pStyle w:val="ListParagraph"/>
              <w:numPr>
                <w:ilvl w:val="0"/>
                <w:numId w:val="12"/>
              </w:numPr>
              <w:ind w:left="166" w:hanging="166"/>
              <w:rPr>
                <w:rFonts w:ascii="Arial" w:hAnsi="Arial" w:cs="Arial"/>
                <w:sz w:val="22"/>
                <w:szCs w:val="22"/>
              </w:rPr>
            </w:pPr>
            <w:r w:rsidRPr="005F72D9">
              <w:rPr>
                <w:rFonts w:ascii="Arial" w:hAnsi="Arial" w:cs="Arial"/>
                <w:sz w:val="22"/>
                <w:szCs w:val="22"/>
              </w:rPr>
              <w:t xml:space="preserve">The Adult Education Pipeline dashboard only uses the EDD UI Wage file match to populate employment and earnings metrics. </w:t>
            </w:r>
          </w:p>
          <w:p w14:paraId="50C907D7" w14:textId="5B4BABC4" w:rsidR="00AF3E42" w:rsidRPr="005F72D9" w:rsidRDefault="00AF3E42" w:rsidP="00142346">
            <w:pPr>
              <w:pStyle w:val="ListParagraph"/>
              <w:numPr>
                <w:ilvl w:val="0"/>
                <w:numId w:val="12"/>
              </w:numPr>
              <w:ind w:left="166" w:hanging="166"/>
              <w:rPr>
                <w:rFonts w:ascii="Arial" w:hAnsi="Arial" w:cs="Arial"/>
                <w:sz w:val="22"/>
                <w:szCs w:val="22"/>
              </w:rPr>
            </w:pPr>
            <w:r w:rsidRPr="005F72D9">
              <w:rPr>
                <w:rFonts w:ascii="Arial" w:hAnsi="Arial" w:cs="Arial"/>
                <w:sz w:val="22"/>
                <w:szCs w:val="22"/>
              </w:rPr>
              <w:t xml:space="preserve">Limitations:  Data only shows for participants with SSN; excludes self-employment and enlistment in the military. </w:t>
            </w:r>
          </w:p>
          <w:p w14:paraId="4B3E947A" w14:textId="03D05130" w:rsidR="00AF3E42" w:rsidRPr="005F72D9" w:rsidRDefault="00AF3E42" w:rsidP="00142346">
            <w:pPr>
              <w:pStyle w:val="ListParagraph"/>
              <w:numPr>
                <w:ilvl w:val="0"/>
                <w:numId w:val="12"/>
              </w:numPr>
              <w:ind w:left="166" w:hanging="166"/>
              <w:rPr>
                <w:rFonts w:ascii="Arial" w:hAnsi="Arial" w:cs="Arial"/>
                <w:sz w:val="22"/>
                <w:szCs w:val="22"/>
              </w:rPr>
            </w:pPr>
            <w:r w:rsidRPr="005F72D9">
              <w:rPr>
                <w:rFonts w:ascii="Arial" w:hAnsi="Arial" w:cs="Arial"/>
                <w:sz w:val="22"/>
                <w:szCs w:val="22"/>
              </w:rPr>
              <w:t>Time lag: calculations are made in following academic year to verify that participant is not enrolled in any term/quarter first before flagging them as an “</w:t>
            </w:r>
            <w:proofErr w:type="spellStart"/>
            <w:r w:rsidRPr="005F72D9">
              <w:rPr>
                <w:rFonts w:ascii="Arial" w:hAnsi="Arial" w:cs="Arial"/>
                <w:sz w:val="22"/>
                <w:szCs w:val="22"/>
              </w:rPr>
              <w:t>exiter</w:t>
            </w:r>
            <w:proofErr w:type="spellEnd"/>
            <w:r w:rsidRPr="005F72D9">
              <w:rPr>
                <w:rFonts w:ascii="Arial" w:hAnsi="Arial" w:cs="Arial"/>
                <w:sz w:val="22"/>
                <w:szCs w:val="22"/>
              </w:rPr>
              <w:t>” in the current academic year.</w:t>
            </w:r>
          </w:p>
          <w:p w14:paraId="3AD2F033" w14:textId="69C3A0AB" w:rsidR="00AF3E42" w:rsidRPr="005F72D9" w:rsidRDefault="00AF3E42" w:rsidP="00142346">
            <w:pPr>
              <w:pStyle w:val="ListParagraph"/>
              <w:numPr>
                <w:ilvl w:val="0"/>
                <w:numId w:val="12"/>
              </w:numPr>
              <w:ind w:left="256" w:hanging="270"/>
              <w:rPr>
                <w:rFonts w:ascii="Arial" w:hAnsi="Arial" w:cs="Arial"/>
                <w:sz w:val="22"/>
                <w:szCs w:val="22"/>
              </w:rPr>
            </w:pPr>
            <w:r w:rsidRPr="005F72D9">
              <w:rPr>
                <w:rFonts w:ascii="Arial" w:hAnsi="Arial" w:cs="Arial"/>
                <w:sz w:val="22"/>
                <w:szCs w:val="22"/>
              </w:rPr>
              <w:t xml:space="preserve">Additional </w:t>
            </w:r>
            <w:r>
              <w:rPr>
                <w:rFonts w:ascii="Arial" w:hAnsi="Arial" w:cs="Arial"/>
                <w:sz w:val="22"/>
                <w:szCs w:val="22"/>
              </w:rPr>
              <w:t>employment outcomes data can be found on TOPSPro via the Employment &amp; Outcomes Survey.</w:t>
            </w:r>
          </w:p>
        </w:tc>
      </w:tr>
      <w:tr w:rsidR="00AF3E42" w14:paraId="1DC0BE65" w14:textId="77777777" w:rsidTr="00AF3E42">
        <w:trPr>
          <w:trHeight w:val="3631"/>
        </w:trPr>
        <w:tc>
          <w:tcPr>
            <w:tcW w:w="4315" w:type="dxa"/>
            <w:tcBorders>
              <w:left w:val="nil"/>
              <w:bottom w:val="single" w:sz="4" w:space="0" w:color="auto"/>
              <w:right w:val="nil"/>
            </w:tcBorders>
          </w:tcPr>
          <w:p w14:paraId="4FEB615D" w14:textId="77777777" w:rsidR="00AF3E42" w:rsidRDefault="00AF3E42" w:rsidP="00142346">
            <w:pPr>
              <w:rPr>
                <w:rFonts w:ascii="Arial" w:hAnsi="Arial" w:cs="Arial"/>
                <w:sz w:val="22"/>
                <w:szCs w:val="22"/>
              </w:rPr>
            </w:pPr>
          </w:p>
          <w:p w14:paraId="54780A68" w14:textId="77777777" w:rsidR="00B90034" w:rsidRPr="00B90034" w:rsidRDefault="00B90034" w:rsidP="00B90034">
            <w:pPr>
              <w:rPr>
                <w:rFonts w:ascii="Arial" w:hAnsi="Arial" w:cs="Arial"/>
                <w:sz w:val="22"/>
                <w:szCs w:val="22"/>
              </w:rPr>
            </w:pPr>
          </w:p>
          <w:p w14:paraId="15C2A4DB" w14:textId="77777777" w:rsidR="00B90034" w:rsidRDefault="00B90034" w:rsidP="00B90034">
            <w:pPr>
              <w:rPr>
                <w:rFonts w:ascii="Arial" w:hAnsi="Arial" w:cs="Arial"/>
                <w:sz w:val="22"/>
                <w:szCs w:val="22"/>
              </w:rPr>
            </w:pPr>
          </w:p>
          <w:p w14:paraId="28249396" w14:textId="673B343B" w:rsidR="00B90034" w:rsidRPr="00B90034" w:rsidRDefault="00B90034" w:rsidP="00B90034">
            <w:pPr>
              <w:tabs>
                <w:tab w:val="left" w:pos="1267"/>
              </w:tabs>
              <w:rPr>
                <w:rFonts w:ascii="Arial" w:hAnsi="Arial" w:cs="Arial"/>
                <w:sz w:val="22"/>
                <w:szCs w:val="22"/>
              </w:rPr>
            </w:pPr>
            <w:r>
              <w:rPr>
                <w:rFonts w:ascii="Arial" w:hAnsi="Arial" w:cs="Arial"/>
                <w:sz w:val="22"/>
                <w:szCs w:val="22"/>
              </w:rPr>
              <w:tab/>
            </w:r>
          </w:p>
        </w:tc>
        <w:tc>
          <w:tcPr>
            <w:tcW w:w="4410" w:type="dxa"/>
            <w:tcBorders>
              <w:left w:val="nil"/>
              <w:bottom w:val="single" w:sz="4" w:space="0" w:color="auto"/>
              <w:right w:val="nil"/>
            </w:tcBorders>
          </w:tcPr>
          <w:p w14:paraId="02F6DECE" w14:textId="77777777" w:rsidR="00AF3E42" w:rsidRDefault="00AF3E42" w:rsidP="00B90034">
            <w:pPr>
              <w:rPr>
                <w:rFonts w:ascii="Arial" w:hAnsi="Arial" w:cs="Arial"/>
                <w:sz w:val="22"/>
                <w:szCs w:val="22"/>
              </w:rPr>
            </w:pPr>
          </w:p>
          <w:p w14:paraId="1257C0FE" w14:textId="77777777" w:rsidR="00B90034" w:rsidRDefault="00B90034" w:rsidP="00B90034">
            <w:pPr>
              <w:rPr>
                <w:rFonts w:ascii="Arial" w:hAnsi="Arial" w:cs="Arial"/>
                <w:sz w:val="22"/>
                <w:szCs w:val="22"/>
              </w:rPr>
            </w:pPr>
          </w:p>
          <w:p w14:paraId="79094230" w14:textId="77777777" w:rsidR="00B90034" w:rsidRDefault="00B90034" w:rsidP="00B90034">
            <w:pPr>
              <w:rPr>
                <w:rFonts w:ascii="Arial" w:hAnsi="Arial" w:cs="Arial"/>
                <w:sz w:val="22"/>
                <w:szCs w:val="22"/>
              </w:rPr>
            </w:pPr>
          </w:p>
          <w:p w14:paraId="0E2FF3C6" w14:textId="77777777" w:rsidR="00B90034" w:rsidRDefault="00B90034" w:rsidP="00B90034">
            <w:pPr>
              <w:rPr>
                <w:rFonts w:ascii="Arial" w:hAnsi="Arial" w:cs="Arial"/>
                <w:sz w:val="22"/>
                <w:szCs w:val="22"/>
              </w:rPr>
            </w:pPr>
          </w:p>
          <w:p w14:paraId="1D149985" w14:textId="77777777" w:rsidR="00B90034" w:rsidRDefault="00B90034" w:rsidP="00B90034">
            <w:pPr>
              <w:rPr>
                <w:rFonts w:ascii="Arial" w:hAnsi="Arial" w:cs="Arial"/>
                <w:sz w:val="22"/>
                <w:szCs w:val="22"/>
              </w:rPr>
            </w:pPr>
          </w:p>
          <w:p w14:paraId="0390676F" w14:textId="77777777" w:rsidR="00B90034" w:rsidRDefault="00B90034" w:rsidP="00B90034">
            <w:pPr>
              <w:rPr>
                <w:rFonts w:ascii="Arial" w:hAnsi="Arial" w:cs="Arial"/>
                <w:sz w:val="22"/>
                <w:szCs w:val="22"/>
              </w:rPr>
            </w:pPr>
          </w:p>
          <w:p w14:paraId="0FBDD715" w14:textId="77777777" w:rsidR="00B90034" w:rsidRDefault="00B90034" w:rsidP="00B90034">
            <w:pPr>
              <w:rPr>
                <w:rFonts w:ascii="Arial" w:hAnsi="Arial" w:cs="Arial"/>
                <w:sz w:val="22"/>
                <w:szCs w:val="22"/>
              </w:rPr>
            </w:pPr>
          </w:p>
          <w:p w14:paraId="3544D354" w14:textId="77777777" w:rsidR="00B90034" w:rsidRDefault="00B90034" w:rsidP="00B90034">
            <w:pPr>
              <w:rPr>
                <w:rFonts w:ascii="Arial" w:hAnsi="Arial" w:cs="Arial"/>
                <w:sz w:val="22"/>
                <w:szCs w:val="22"/>
              </w:rPr>
            </w:pPr>
          </w:p>
          <w:p w14:paraId="48B4E7A6" w14:textId="77777777" w:rsidR="00B90034" w:rsidRDefault="00B90034" w:rsidP="00B90034">
            <w:pPr>
              <w:rPr>
                <w:rFonts w:ascii="Arial" w:hAnsi="Arial" w:cs="Arial"/>
                <w:sz w:val="22"/>
                <w:szCs w:val="22"/>
              </w:rPr>
            </w:pPr>
          </w:p>
          <w:p w14:paraId="0D24332B" w14:textId="77777777" w:rsidR="00B90034" w:rsidRDefault="00B90034" w:rsidP="00B90034">
            <w:pPr>
              <w:rPr>
                <w:rFonts w:ascii="Arial" w:hAnsi="Arial" w:cs="Arial"/>
                <w:sz w:val="22"/>
                <w:szCs w:val="22"/>
              </w:rPr>
            </w:pPr>
          </w:p>
          <w:p w14:paraId="63A9A951" w14:textId="77777777" w:rsidR="00B90034" w:rsidRDefault="00B90034" w:rsidP="00B90034">
            <w:pPr>
              <w:rPr>
                <w:rFonts w:ascii="Arial" w:hAnsi="Arial" w:cs="Arial"/>
                <w:sz w:val="22"/>
                <w:szCs w:val="22"/>
              </w:rPr>
            </w:pPr>
          </w:p>
          <w:p w14:paraId="44E3F7A5" w14:textId="77777777" w:rsidR="00B90034" w:rsidRDefault="00B90034" w:rsidP="00B90034">
            <w:pPr>
              <w:rPr>
                <w:rFonts w:ascii="Arial" w:hAnsi="Arial" w:cs="Arial"/>
                <w:sz w:val="22"/>
                <w:szCs w:val="22"/>
              </w:rPr>
            </w:pPr>
          </w:p>
          <w:p w14:paraId="3BC40042" w14:textId="77777777" w:rsidR="00B90034" w:rsidRDefault="00B90034" w:rsidP="00B90034">
            <w:pPr>
              <w:rPr>
                <w:rFonts w:ascii="Arial" w:hAnsi="Arial" w:cs="Arial"/>
                <w:sz w:val="22"/>
                <w:szCs w:val="22"/>
              </w:rPr>
            </w:pPr>
          </w:p>
          <w:p w14:paraId="6FA67788" w14:textId="77777777" w:rsidR="00B90034" w:rsidRDefault="00B90034" w:rsidP="00B90034">
            <w:pPr>
              <w:rPr>
                <w:rFonts w:ascii="Arial" w:hAnsi="Arial" w:cs="Arial"/>
                <w:sz w:val="22"/>
                <w:szCs w:val="22"/>
              </w:rPr>
            </w:pPr>
          </w:p>
          <w:p w14:paraId="41393570" w14:textId="77777777" w:rsidR="00B90034" w:rsidRDefault="00B90034" w:rsidP="00B90034">
            <w:pPr>
              <w:rPr>
                <w:rFonts w:ascii="Arial" w:hAnsi="Arial" w:cs="Arial"/>
                <w:sz w:val="22"/>
                <w:szCs w:val="22"/>
              </w:rPr>
            </w:pPr>
          </w:p>
          <w:p w14:paraId="1E3EB6B0" w14:textId="60448F45" w:rsidR="00B90034" w:rsidRPr="00B90034" w:rsidRDefault="00B90034" w:rsidP="00B90034">
            <w:pPr>
              <w:rPr>
                <w:rFonts w:ascii="Arial" w:hAnsi="Arial" w:cs="Arial"/>
                <w:sz w:val="22"/>
                <w:szCs w:val="22"/>
              </w:rPr>
            </w:pPr>
          </w:p>
        </w:tc>
      </w:tr>
      <w:tr w:rsidR="00AF3E42" w14:paraId="471D6A99" w14:textId="77777777" w:rsidTr="00AF3E42">
        <w:tc>
          <w:tcPr>
            <w:tcW w:w="4315" w:type="dxa"/>
            <w:tcBorders>
              <w:top w:val="single" w:sz="4" w:space="0" w:color="auto"/>
            </w:tcBorders>
            <w:shd w:val="clear" w:color="auto" w:fill="D9D9D9" w:themeFill="background1" w:themeFillShade="D9"/>
            <w:vAlign w:val="center"/>
          </w:tcPr>
          <w:p w14:paraId="6F281047" w14:textId="4C08D44C" w:rsidR="00AF3E42" w:rsidRPr="005F72D9" w:rsidRDefault="00AF3E42" w:rsidP="00330D63">
            <w:pPr>
              <w:rPr>
                <w:rFonts w:ascii="Arial" w:hAnsi="Arial" w:cs="Arial"/>
                <w:sz w:val="22"/>
                <w:szCs w:val="22"/>
              </w:rPr>
            </w:pPr>
            <w:r w:rsidRPr="00142346">
              <w:rPr>
                <w:rFonts w:ascii="Arial" w:hAnsi="Arial" w:cs="Arial"/>
                <w:b/>
                <w:bCs/>
                <w:color w:val="1F3864" w:themeColor="accent1" w:themeShade="80"/>
                <w:sz w:val="32"/>
                <w:szCs w:val="32"/>
              </w:rPr>
              <w:lastRenderedPageBreak/>
              <w:t>Metrics</w:t>
            </w:r>
          </w:p>
        </w:tc>
        <w:tc>
          <w:tcPr>
            <w:tcW w:w="4410" w:type="dxa"/>
            <w:tcBorders>
              <w:top w:val="single" w:sz="4" w:space="0" w:color="auto"/>
            </w:tcBorders>
            <w:shd w:val="clear" w:color="auto" w:fill="D9D9D9" w:themeFill="background1" w:themeFillShade="D9"/>
            <w:vAlign w:val="center"/>
          </w:tcPr>
          <w:p w14:paraId="6F05744B" w14:textId="09C5328B" w:rsidR="00AF3E42" w:rsidRPr="00330D63" w:rsidRDefault="00AF3E42" w:rsidP="00330D63">
            <w:pPr>
              <w:rPr>
                <w:rFonts w:ascii="Arial" w:hAnsi="Arial" w:cs="Arial"/>
                <w:sz w:val="22"/>
                <w:szCs w:val="22"/>
              </w:rPr>
            </w:pPr>
            <w:r w:rsidRPr="00330D63">
              <w:rPr>
                <w:rFonts w:ascii="Arial" w:hAnsi="Arial" w:cs="Arial"/>
                <w:b/>
                <w:bCs/>
                <w:color w:val="1F3864" w:themeColor="accent1" w:themeShade="80"/>
                <w:sz w:val="32"/>
                <w:szCs w:val="32"/>
              </w:rPr>
              <w:t>Notes on Metrics</w:t>
            </w:r>
          </w:p>
        </w:tc>
      </w:tr>
      <w:tr w:rsidR="00AF3E42" w14:paraId="0764061C" w14:textId="77777777" w:rsidTr="00AF3E42">
        <w:tc>
          <w:tcPr>
            <w:tcW w:w="4315" w:type="dxa"/>
            <w:tcBorders>
              <w:top w:val="nil"/>
            </w:tcBorders>
          </w:tcPr>
          <w:p w14:paraId="2AED70C4" w14:textId="77777777" w:rsidR="00AF3E42" w:rsidRPr="005F72D9" w:rsidRDefault="00AF3E42" w:rsidP="00142346">
            <w:pPr>
              <w:rPr>
                <w:rFonts w:ascii="Arial" w:hAnsi="Arial" w:cs="Arial"/>
                <w:sz w:val="22"/>
                <w:szCs w:val="22"/>
              </w:rPr>
            </w:pPr>
            <w:r w:rsidRPr="005F72D9">
              <w:rPr>
                <w:rFonts w:ascii="Arial" w:hAnsi="Arial" w:cs="Arial"/>
                <w:sz w:val="22"/>
                <w:szCs w:val="22"/>
              </w:rPr>
              <w:t>Earnings Metrics: Median Change in Earnings</w:t>
            </w:r>
          </w:p>
          <w:p w14:paraId="720BEA2A" w14:textId="77777777" w:rsidR="00AF3E42" w:rsidRPr="005F72D9" w:rsidRDefault="00AF3E42" w:rsidP="00142346">
            <w:pPr>
              <w:rPr>
                <w:rFonts w:ascii="Arial" w:hAnsi="Arial" w:cs="Arial"/>
                <w:sz w:val="22"/>
                <w:szCs w:val="22"/>
              </w:rPr>
            </w:pPr>
          </w:p>
        </w:tc>
        <w:tc>
          <w:tcPr>
            <w:tcW w:w="4410" w:type="dxa"/>
            <w:tcBorders>
              <w:top w:val="nil"/>
            </w:tcBorders>
          </w:tcPr>
          <w:p w14:paraId="4E233ABA" w14:textId="01ED4363" w:rsidR="00AF3E42" w:rsidRPr="005F72D9" w:rsidRDefault="00AF3E42" w:rsidP="00142346">
            <w:pPr>
              <w:pStyle w:val="ListParagraph"/>
              <w:numPr>
                <w:ilvl w:val="0"/>
                <w:numId w:val="12"/>
              </w:numPr>
              <w:ind w:left="166" w:hanging="166"/>
              <w:rPr>
                <w:rFonts w:ascii="Arial" w:hAnsi="Arial" w:cs="Arial"/>
                <w:sz w:val="22"/>
                <w:szCs w:val="22"/>
              </w:rPr>
            </w:pPr>
            <w:r w:rsidRPr="005F72D9">
              <w:rPr>
                <w:rFonts w:ascii="Arial" w:hAnsi="Arial" w:cs="Arial"/>
                <w:sz w:val="22"/>
                <w:szCs w:val="22"/>
              </w:rPr>
              <w:t xml:space="preserve">Earnings metric has the same data limitations as listed above. </w:t>
            </w:r>
          </w:p>
          <w:p w14:paraId="0C18D44E" w14:textId="0D8DD933" w:rsidR="00AF3E42" w:rsidRPr="005F72D9" w:rsidRDefault="00AF3E42" w:rsidP="00142346">
            <w:pPr>
              <w:pStyle w:val="ListParagraph"/>
              <w:numPr>
                <w:ilvl w:val="0"/>
                <w:numId w:val="12"/>
              </w:numPr>
              <w:ind w:left="166" w:hanging="166"/>
              <w:rPr>
                <w:rFonts w:ascii="Arial" w:hAnsi="Arial" w:cs="Arial"/>
                <w:sz w:val="22"/>
                <w:szCs w:val="22"/>
              </w:rPr>
            </w:pPr>
            <w:r w:rsidRPr="005F72D9">
              <w:rPr>
                <w:rFonts w:ascii="Arial" w:hAnsi="Arial" w:cs="Arial"/>
                <w:sz w:val="22"/>
                <w:szCs w:val="22"/>
              </w:rPr>
              <w:t>Metric currently being displayed on the Adult Education Pipeline dashboard</w:t>
            </w:r>
          </w:p>
          <w:p w14:paraId="37D0C5FC" w14:textId="3A20FC07" w:rsidR="00AF3E42" w:rsidRPr="005F72D9" w:rsidRDefault="00AF3E42" w:rsidP="00142346">
            <w:pPr>
              <w:pStyle w:val="ListParagraph"/>
              <w:numPr>
                <w:ilvl w:val="0"/>
                <w:numId w:val="12"/>
              </w:numPr>
              <w:ind w:left="166" w:hanging="166"/>
              <w:rPr>
                <w:rFonts w:ascii="Arial" w:hAnsi="Arial" w:cs="Arial"/>
                <w:sz w:val="22"/>
                <w:szCs w:val="22"/>
              </w:rPr>
            </w:pPr>
            <w:r w:rsidRPr="005F72D9">
              <w:rPr>
                <w:rFonts w:ascii="Arial" w:hAnsi="Arial" w:cs="Arial"/>
                <w:sz w:val="22"/>
                <w:szCs w:val="22"/>
              </w:rPr>
              <w:t xml:space="preserve">Metric captures the median change earnings across all exiting participants, as opposed to the number of exiting participants who experienced a wage gain. </w:t>
            </w:r>
          </w:p>
          <w:p w14:paraId="3890D9F2" w14:textId="27B076F8" w:rsidR="00AF3E42" w:rsidRPr="005F72D9" w:rsidRDefault="00AF3E42" w:rsidP="00142346">
            <w:pPr>
              <w:pStyle w:val="ListParagraph"/>
              <w:numPr>
                <w:ilvl w:val="0"/>
                <w:numId w:val="12"/>
              </w:numPr>
              <w:ind w:left="166" w:hanging="166"/>
              <w:rPr>
                <w:rFonts w:ascii="Arial" w:hAnsi="Arial" w:cs="Arial"/>
                <w:sz w:val="22"/>
                <w:szCs w:val="22"/>
              </w:rPr>
            </w:pPr>
            <w:r w:rsidRPr="005F72D9">
              <w:rPr>
                <w:rFonts w:ascii="Arial" w:hAnsi="Arial" w:cs="Arial"/>
                <w:sz w:val="22"/>
                <w:szCs w:val="22"/>
              </w:rPr>
              <w:t xml:space="preserve">Median Change in Earnings is an effective way to show how learners have increased the dollar amount coming into homes.  </w:t>
            </w:r>
          </w:p>
        </w:tc>
      </w:tr>
      <w:tr w:rsidR="00AF3E42" w14:paraId="11A26E64" w14:textId="77777777" w:rsidTr="00AF3E42">
        <w:tc>
          <w:tcPr>
            <w:tcW w:w="4315" w:type="dxa"/>
          </w:tcPr>
          <w:p w14:paraId="234B03FD" w14:textId="1E7176F4" w:rsidR="00AF3E42" w:rsidRPr="005F72D9" w:rsidRDefault="00AF3E42" w:rsidP="00142346">
            <w:pPr>
              <w:rPr>
                <w:rFonts w:ascii="Arial" w:hAnsi="Arial" w:cs="Arial"/>
                <w:sz w:val="22"/>
                <w:szCs w:val="22"/>
              </w:rPr>
            </w:pPr>
            <w:r w:rsidRPr="005F72D9">
              <w:rPr>
                <w:rFonts w:ascii="Arial" w:hAnsi="Arial" w:cs="Arial"/>
                <w:sz w:val="22"/>
                <w:szCs w:val="22"/>
              </w:rPr>
              <w:t>Participants Who Complete an EL Civics COAAP or Course (Immigrant Integration Milestone)</w:t>
            </w:r>
          </w:p>
        </w:tc>
        <w:tc>
          <w:tcPr>
            <w:tcW w:w="4410" w:type="dxa"/>
          </w:tcPr>
          <w:p w14:paraId="7682D376" w14:textId="0B856C52" w:rsidR="00AF3E42" w:rsidRPr="00540890" w:rsidRDefault="00AF3E42" w:rsidP="00540890">
            <w:pPr>
              <w:pStyle w:val="ListParagraph"/>
              <w:numPr>
                <w:ilvl w:val="0"/>
                <w:numId w:val="12"/>
              </w:numPr>
              <w:ind w:left="256" w:hanging="270"/>
              <w:rPr>
                <w:rFonts w:ascii="Arial" w:hAnsi="Arial" w:cs="Arial"/>
                <w:sz w:val="22"/>
                <w:szCs w:val="22"/>
              </w:rPr>
            </w:pPr>
            <w:r w:rsidRPr="005F72D9">
              <w:rPr>
                <w:rFonts w:ascii="Arial" w:hAnsi="Arial" w:cs="Arial"/>
                <w:sz w:val="22"/>
                <w:szCs w:val="22"/>
              </w:rPr>
              <w:t>I</w:t>
            </w:r>
            <w:r>
              <w:rPr>
                <w:rFonts w:ascii="Arial" w:hAnsi="Arial" w:cs="Arial"/>
                <w:sz w:val="22"/>
                <w:szCs w:val="22"/>
              </w:rPr>
              <w:t>mmigrant Integration Indicators</w:t>
            </w:r>
            <w:r w:rsidRPr="005F72D9">
              <w:rPr>
                <w:rFonts w:ascii="Arial" w:hAnsi="Arial" w:cs="Arial"/>
                <w:sz w:val="22"/>
                <w:szCs w:val="22"/>
              </w:rPr>
              <w:t xml:space="preserve"> data from CASAS TE, which captures the EL Civics COAPP, is only available starting in the 2019-2020 academic year.</w:t>
            </w:r>
          </w:p>
        </w:tc>
      </w:tr>
    </w:tbl>
    <w:p w14:paraId="12105CE1" w14:textId="07E934CC" w:rsidR="00330D63" w:rsidRPr="00875DF4" w:rsidRDefault="00142346" w:rsidP="0058296D">
      <w:pPr>
        <w:rPr>
          <w:rFonts w:ascii="Arial" w:hAnsi="Arial" w:cs="Arial"/>
          <w:highlight w:val="yellow"/>
        </w:rPr>
      </w:pPr>
      <w:r>
        <w:rPr>
          <w:rFonts w:ascii="Arial" w:hAnsi="Arial" w:cs="Arial"/>
          <w:highlight w:val="yellow"/>
        </w:rPr>
        <w:br w:type="textWrapping" w:clear="all"/>
      </w:r>
    </w:p>
    <w:p w14:paraId="46DD130B" w14:textId="2A305800" w:rsidR="00330D63" w:rsidRDefault="00330D63" w:rsidP="0058296D">
      <w:pPr>
        <w:rPr>
          <w:rFonts w:ascii="Arial" w:hAnsi="Arial" w:cs="Arial"/>
          <w:color w:val="002060"/>
          <w:sz w:val="22"/>
          <w:szCs w:val="22"/>
        </w:rPr>
      </w:pPr>
    </w:p>
    <w:p w14:paraId="4171E87A" w14:textId="49F0570D" w:rsidR="00A57D31" w:rsidRDefault="00A57D31" w:rsidP="0058296D">
      <w:pPr>
        <w:rPr>
          <w:rFonts w:ascii="Arial" w:hAnsi="Arial" w:cs="Arial"/>
          <w:sz w:val="16"/>
          <w:szCs w:val="16"/>
        </w:rPr>
      </w:pPr>
    </w:p>
    <w:p w14:paraId="41DFD24E" w14:textId="536F89C0" w:rsidR="00A57D31" w:rsidRDefault="00BA2C42" w:rsidP="0058296D">
      <w:pPr>
        <w:rPr>
          <w:rFonts w:ascii="Arial" w:hAnsi="Arial" w:cs="Arial"/>
        </w:rPr>
      </w:pPr>
      <w:r w:rsidRPr="00BA2C42">
        <w:rPr>
          <w:rFonts w:ascii="Arial" w:hAnsi="Arial" w:cs="Arial"/>
          <w:noProof/>
        </w:rPr>
        <w:drawing>
          <wp:inline distT="0" distB="0" distL="0" distR="0" wp14:anchorId="790465EF" wp14:editId="25C5678C">
            <wp:extent cx="6858000" cy="1466215"/>
            <wp:effectExtent l="12700" t="12700" r="12700" b="6985"/>
            <wp:docPr id="3" name="Picture 3" descr="Table&#10;&#10;Input the actuals for the two mandatory consortium metr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able&#10;&#10;Input the actuals for the two mandatory consortium metrics."/>
                    <pic:cNvPicPr/>
                  </pic:nvPicPr>
                  <pic:blipFill>
                    <a:blip r:embed="rId18"/>
                    <a:stretch>
                      <a:fillRect/>
                    </a:stretch>
                  </pic:blipFill>
                  <pic:spPr>
                    <a:xfrm>
                      <a:off x="0" y="0"/>
                      <a:ext cx="6858000" cy="1466215"/>
                    </a:xfrm>
                    <a:prstGeom prst="rect">
                      <a:avLst/>
                    </a:prstGeom>
                    <a:ln>
                      <a:solidFill>
                        <a:srgbClr val="002060"/>
                      </a:solidFill>
                    </a:ln>
                  </pic:spPr>
                </pic:pic>
              </a:graphicData>
            </a:graphic>
          </wp:inline>
        </w:drawing>
      </w:r>
    </w:p>
    <w:p w14:paraId="483F01E2" w14:textId="77777777" w:rsidR="00BA2C42" w:rsidRDefault="00BA2C42" w:rsidP="0058296D">
      <w:pPr>
        <w:rPr>
          <w:rFonts w:ascii="Arial" w:hAnsi="Arial" w:cs="Arial"/>
        </w:rPr>
      </w:pPr>
    </w:p>
    <w:p w14:paraId="2C7B58E7" w14:textId="130E68DE" w:rsidR="00A57D31" w:rsidRDefault="00A57D31" w:rsidP="0058296D">
      <w:pPr>
        <w:rPr>
          <w:rFonts w:ascii="Arial" w:hAnsi="Arial" w:cs="Arial"/>
          <w:sz w:val="16"/>
          <w:szCs w:val="16"/>
        </w:rPr>
      </w:pPr>
    </w:p>
    <w:p w14:paraId="2AD9C30C" w14:textId="73F28EBE" w:rsidR="00A57D31" w:rsidRDefault="00BA2C42" w:rsidP="0058296D">
      <w:pPr>
        <w:rPr>
          <w:rFonts w:ascii="Arial" w:hAnsi="Arial" w:cs="Arial"/>
          <w:sz w:val="16"/>
          <w:szCs w:val="16"/>
        </w:rPr>
      </w:pPr>
      <w:r w:rsidRPr="00BA2C42">
        <w:rPr>
          <w:rFonts w:ascii="Arial" w:hAnsi="Arial" w:cs="Arial"/>
          <w:noProof/>
          <w:sz w:val="16"/>
          <w:szCs w:val="16"/>
        </w:rPr>
        <w:drawing>
          <wp:inline distT="0" distB="0" distL="0" distR="0" wp14:anchorId="3B5B1020" wp14:editId="155AC20E">
            <wp:extent cx="6849637" cy="1664208"/>
            <wp:effectExtent l="12700" t="12700" r="8890" b="12700"/>
            <wp:docPr id="5" name="Picture 5" descr="Table&#10;&#10;Input the actuals for the two mandatory member-level metr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able&#10;&#10;Input the actuals for the two mandatory member-level metrics."/>
                    <pic:cNvPicPr/>
                  </pic:nvPicPr>
                  <pic:blipFill>
                    <a:blip r:embed="rId19"/>
                    <a:stretch>
                      <a:fillRect/>
                    </a:stretch>
                  </pic:blipFill>
                  <pic:spPr>
                    <a:xfrm>
                      <a:off x="0" y="0"/>
                      <a:ext cx="6849637" cy="1664208"/>
                    </a:xfrm>
                    <a:prstGeom prst="rect">
                      <a:avLst/>
                    </a:prstGeom>
                    <a:ln>
                      <a:solidFill>
                        <a:srgbClr val="002060"/>
                      </a:solidFill>
                    </a:ln>
                  </pic:spPr>
                </pic:pic>
              </a:graphicData>
            </a:graphic>
          </wp:inline>
        </w:drawing>
      </w:r>
    </w:p>
    <w:p w14:paraId="1A111DEA" w14:textId="1DB55235" w:rsidR="00D41505" w:rsidRDefault="00D41505" w:rsidP="0058296D">
      <w:pPr>
        <w:rPr>
          <w:rFonts w:ascii="Arial" w:hAnsi="Arial" w:cs="Arial"/>
          <w:sz w:val="16"/>
          <w:szCs w:val="16"/>
        </w:rPr>
      </w:pPr>
    </w:p>
    <w:p w14:paraId="5F1DAB8B" w14:textId="77777777" w:rsidR="00D41505" w:rsidRDefault="00D41505" w:rsidP="0058296D">
      <w:pPr>
        <w:rPr>
          <w:rFonts w:ascii="Arial" w:hAnsi="Arial" w:cs="Arial"/>
          <w:sz w:val="16"/>
          <w:szCs w:val="16"/>
        </w:rPr>
      </w:pPr>
    </w:p>
    <w:p w14:paraId="2E5862F7" w14:textId="77777777" w:rsidR="002F5223" w:rsidRDefault="002F5223" w:rsidP="0058296D">
      <w:pPr>
        <w:rPr>
          <w:rFonts w:ascii="Arial" w:hAnsi="Arial" w:cs="Arial"/>
          <w:sz w:val="16"/>
          <w:szCs w:val="16"/>
        </w:rPr>
      </w:pPr>
    </w:p>
    <w:p w14:paraId="62C9827F" w14:textId="0ABC6EDC" w:rsidR="002F5223" w:rsidRDefault="002F5223" w:rsidP="0058296D">
      <w:pPr>
        <w:rPr>
          <w:rFonts w:ascii="Arial" w:hAnsi="Arial" w:cs="Arial"/>
          <w:sz w:val="16"/>
          <w:szCs w:val="16"/>
        </w:rPr>
        <w:sectPr w:rsidR="002F5223" w:rsidSect="00B90034">
          <w:headerReference w:type="default" r:id="rId20"/>
          <w:pgSz w:w="12240" w:h="15840"/>
          <w:pgMar w:top="720" w:right="360" w:bottom="806" w:left="360" w:header="288" w:footer="288" w:gutter="0"/>
          <w:cols w:space="720"/>
          <w:docGrid w:linePitch="360"/>
        </w:sectPr>
      </w:pPr>
      <w:r w:rsidRPr="002F5223">
        <w:rPr>
          <w:rFonts w:ascii="Arial" w:hAnsi="Arial" w:cs="Arial"/>
          <w:noProof/>
          <w:sz w:val="16"/>
          <w:szCs w:val="16"/>
        </w:rPr>
        <w:lastRenderedPageBreak/>
        <w:drawing>
          <wp:inline distT="0" distB="0" distL="0" distR="0" wp14:anchorId="79F5AD28" wp14:editId="5787FF72">
            <wp:extent cx="6856677" cy="1316736"/>
            <wp:effectExtent l="12700" t="12700" r="14605" b="17145"/>
            <wp:docPr id="6" name="Picture 6" descr="Table&#10;&#10;Input the percent of funds spent for the next three ye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able&#10;&#10;Input the percent of funds spent for the next three years."/>
                    <pic:cNvPicPr/>
                  </pic:nvPicPr>
                  <pic:blipFill>
                    <a:blip r:embed="rId21"/>
                    <a:stretch>
                      <a:fillRect/>
                    </a:stretch>
                  </pic:blipFill>
                  <pic:spPr>
                    <a:xfrm>
                      <a:off x="0" y="0"/>
                      <a:ext cx="6856677" cy="1316736"/>
                    </a:xfrm>
                    <a:prstGeom prst="rect">
                      <a:avLst/>
                    </a:prstGeom>
                    <a:ln>
                      <a:solidFill>
                        <a:srgbClr val="002060"/>
                      </a:solidFill>
                    </a:ln>
                  </pic:spPr>
                </pic:pic>
              </a:graphicData>
            </a:graphic>
          </wp:inline>
        </w:drawing>
      </w:r>
    </w:p>
    <w:p w14:paraId="501F7792" w14:textId="3E7EB3EC" w:rsidR="00D41505" w:rsidRDefault="00D41505" w:rsidP="0058296D">
      <w:pPr>
        <w:rPr>
          <w:rFonts w:ascii="Arial" w:hAnsi="Arial" w:cs="Arial"/>
          <w:sz w:val="16"/>
          <w:szCs w:val="16"/>
        </w:rPr>
      </w:pPr>
    </w:p>
    <w:p w14:paraId="4E8B2E7B" w14:textId="1E0F3AF3" w:rsidR="00D41505" w:rsidRPr="00176E80" w:rsidRDefault="00D41505" w:rsidP="00176E80">
      <w:pPr>
        <w:pStyle w:val="Heading2"/>
        <w:rPr>
          <w:rFonts w:ascii="Arial" w:hAnsi="Arial" w:cs="Arial"/>
          <w:sz w:val="24"/>
          <w:szCs w:val="24"/>
        </w:rPr>
      </w:pPr>
      <w:bookmarkStart w:id="4" w:name="_Toc77232513"/>
      <w:r w:rsidRPr="00176E80">
        <w:rPr>
          <w:rFonts w:ascii="Arial" w:hAnsi="Arial" w:cs="Arial"/>
          <w:sz w:val="24"/>
          <w:szCs w:val="24"/>
        </w:rPr>
        <w:t>Section 4: Objectives</w:t>
      </w:r>
      <w:bookmarkEnd w:id="4"/>
    </w:p>
    <w:p w14:paraId="68A9F84E" w14:textId="0BB38BCB" w:rsidR="00D41505" w:rsidRDefault="00BE04D9" w:rsidP="00D41505">
      <w:r>
        <w:rPr>
          <w:rFonts w:ascii="Arial" w:hAnsi="Arial" w:cs="Arial"/>
          <w:color w:val="000000"/>
          <w:sz w:val="22"/>
          <w:szCs w:val="22"/>
        </w:rPr>
        <w:t>D</w:t>
      </w:r>
      <w:r w:rsidR="00D41505">
        <w:rPr>
          <w:rFonts w:ascii="Arial" w:hAnsi="Arial" w:cs="Arial"/>
          <w:color w:val="000000"/>
          <w:sz w:val="22"/>
          <w:szCs w:val="22"/>
        </w:rPr>
        <w:t>escribe strategies that the members of the consortium and others impacted by or interested in the provision of education and workforce services to adults in the region will take to</w:t>
      </w:r>
      <w:r w:rsidR="00B5360D">
        <w:rPr>
          <w:rFonts w:ascii="Arial" w:hAnsi="Arial" w:cs="Arial"/>
          <w:color w:val="000000"/>
          <w:sz w:val="22"/>
          <w:szCs w:val="22"/>
        </w:rPr>
        <w:t xml:space="preserve"> (1) address educational needs, </w:t>
      </w:r>
      <w:r w:rsidR="00D41505">
        <w:rPr>
          <w:rFonts w:ascii="Arial" w:hAnsi="Arial" w:cs="Arial"/>
          <w:color w:val="000000"/>
          <w:sz w:val="22"/>
          <w:szCs w:val="22"/>
        </w:rPr>
        <w:t>(</w:t>
      </w:r>
      <w:r w:rsidR="00B5360D">
        <w:rPr>
          <w:rFonts w:ascii="Arial" w:hAnsi="Arial" w:cs="Arial"/>
          <w:color w:val="000000"/>
          <w:sz w:val="22"/>
          <w:szCs w:val="22"/>
        </w:rPr>
        <w:t>2</w:t>
      </w:r>
      <w:r w:rsidR="00D41505">
        <w:rPr>
          <w:rFonts w:ascii="Arial" w:hAnsi="Arial" w:cs="Arial"/>
          <w:color w:val="000000"/>
          <w:sz w:val="22"/>
          <w:szCs w:val="22"/>
        </w:rPr>
        <w:t xml:space="preserve">) </w:t>
      </w:r>
      <w:r w:rsidR="00B5360D">
        <w:rPr>
          <w:rFonts w:ascii="Arial" w:hAnsi="Arial" w:cs="Arial"/>
          <w:color w:val="000000"/>
          <w:sz w:val="22"/>
          <w:szCs w:val="22"/>
        </w:rPr>
        <w:t xml:space="preserve">improve </w:t>
      </w:r>
      <w:r w:rsidR="00D41505">
        <w:rPr>
          <w:rFonts w:ascii="Arial" w:hAnsi="Arial" w:cs="Arial"/>
          <w:color w:val="000000"/>
          <w:sz w:val="22"/>
          <w:szCs w:val="22"/>
        </w:rPr>
        <w:t>integration of services</w:t>
      </w:r>
      <w:r w:rsidR="00B5360D">
        <w:rPr>
          <w:rFonts w:ascii="Arial" w:hAnsi="Arial" w:cs="Arial"/>
          <w:color w:val="000000"/>
          <w:sz w:val="22"/>
          <w:szCs w:val="22"/>
        </w:rPr>
        <w:t xml:space="preserve"> and transitions, and</w:t>
      </w:r>
      <w:r w:rsidR="00D41505">
        <w:rPr>
          <w:rFonts w:ascii="Arial" w:hAnsi="Arial" w:cs="Arial"/>
          <w:color w:val="000000"/>
          <w:sz w:val="22"/>
          <w:szCs w:val="22"/>
        </w:rPr>
        <w:t xml:space="preserve"> (</w:t>
      </w:r>
      <w:r w:rsidR="00B5360D">
        <w:rPr>
          <w:rFonts w:ascii="Arial" w:hAnsi="Arial" w:cs="Arial"/>
          <w:color w:val="000000"/>
          <w:sz w:val="22"/>
          <w:szCs w:val="22"/>
        </w:rPr>
        <w:t>3</w:t>
      </w:r>
      <w:r w:rsidR="00D41505">
        <w:rPr>
          <w:rFonts w:ascii="Arial" w:hAnsi="Arial" w:cs="Arial"/>
          <w:color w:val="000000"/>
          <w:sz w:val="22"/>
          <w:szCs w:val="22"/>
        </w:rPr>
        <w:t>)</w:t>
      </w:r>
      <w:r w:rsidR="00B5360D">
        <w:rPr>
          <w:rFonts w:ascii="Arial" w:hAnsi="Arial" w:cs="Arial"/>
          <w:color w:val="000000"/>
          <w:sz w:val="22"/>
          <w:szCs w:val="22"/>
        </w:rPr>
        <w:t xml:space="preserve"> improve</w:t>
      </w:r>
      <w:r w:rsidR="00D41505">
        <w:rPr>
          <w:rFonts w:ascii="Arial" w:hAnsi="Arial" w:cs="Arial"/>
          <w:color w:val="000000"/>
          <w:sz w:val="22"/>
          <w:szCs w:val="22"/>
        </w:rPr>
        <w:t xml:space="preserve"> </w:t>
      </w:r>
      <w:r w:rsidR="00B5360D">
        <w:rPr>
          <w:rFonts w:ascii="Arial" w:hAnsi="Arial" w:cs="Arial"/>
          <w:color w:val="000000"/>
          <w:sz w:val="22"/>
          <w:szCs w:val="22"/>
        </w:rPr>
        <w:t xml:space="preserve">effectiveness of services. </w:t>
      </w:r>
    </w:p>
    <w:p w14:paraId="5762B840" w14:textId="77777777" w:rsidR="00D41505" w:rsidRDefault="00D41505" w:rsidP="00D41505">
      <w:pPr>
        <w:rPr>
          <w:rFonts w:ascii="Arial" w:hAnsi="Arial" w:cs="Arial"/>
          <w:highlight w:val="yellow"/>
        </w:rPr>
      </w:pPr>
    </w:p>
    <w:p w14:paraId="79B4F94C" w14:textId="1B3DAD03" w:rsidR="002E3230" w:rsidRDefault="00D41505" w:rsidP="00D41505">
      <w:pPr>
        <w:rPr>
          <w:rFonts w:ascii="Arial" w:hAnsi="Arial" w:cs="Arial"/>
          <w:sz w:val="22"/>
          <w:szCs w:val="22"/>
        </w:rPr>
      </w:pPr>
      <w:r w:rsidRPr="00176E80">
        <w:rPr>
          <w:rFonts w:ascii="Arial" w:hAnsi="Arial" w:cs="Arial"/>
          <w:color w:val="002060"/>
          <w:sz w:val="22"/>
          <w:szCs w:val="22"/>
        </w:rPr>
        <w:t>Address Educational Needs</w:t>
      </w:r>
      <w:r w:rsidRPr="00D41505">
        <w:rPr>
          <w:rFonts w:ascii="Arial" w:hAnsi="Arial" w:cs="Arial"/>
          <w:sz w:val="22"/>
          <w:szCs w:val="22"/>
        </w:rPr>
        <w:t xml:space="preserve"> </w:t>
      </w:r>
      <w:r w:rsidR="006D43F0">
        <w:rPr>
          <w:rFonts w:ascii="Arial" w:hAnsi="Arial" w:cs="Arial"/>
          <w:color w:val="002060"/>
          <w:sz w:val="22"/>
          <w:szCs w:val="22"/>
        </w:rPr>
        <w:t>(up to 2500 characters)</w:t>
      </w:r>
    </w:p>
    <w:p w14:paraId="1DC948C4" w14:textId="5B803F7F" w:rsidR="00D41505" w:rsidRDefault="00BE04D9" w:rsidP="00D41505">
      <w:pPr>
        <w:rPr>
          <w:rFonts w:ascii="Arial" w:hAnsi="Arial" w:cs="Arial"/>
          <w:sz w:val="22"/>
          <w:szCs w:val="22"/>
        </w:rPr>
      </w:pPr>
      <w:r>
        <w:rPr>
          <w:rFonts w:ascii="Arial" w:hAnsi="Arial" w:cs="Arial"/>
          <w:sz w:val="22"/>
          <w:szCs w:val="22"/>
        </w:rPr>
        <w:t>Describe strategies</w:t>
      </w:r>
      <w:r w:rsidRPr="00D41505">
        <w:rPr>
          <w:rFonts w:ascii="Arial" w:hAnsi="Arial" w:cs="Arial"/>
          <w:sz w:val="22"/>
          <w:szCs w:val="22"/>
        </w:rPr>
        <w:t xml:space="preserve"> </w:t>
      </w:r>
      <w:r w:rsidR="00D41505" w:rsidRPr="00D41505">
        <w:rPr>
          <w:rFonts w:ascii="Arial" w:hAnsi="Arial" w:cs="Arial"/>
          <w:sz w:val="22"/>
          <w:szCs w:val="22"/>
        </w:rPr>
        <w:t xml:space="preserve">that the members of the consortium will </w:t>
      </w:r>
      <w:r w:rsidR="000974A7">
        <w:rPr>
          <w:rFonts w:ascii="Arial" w:hAnsi="Arial" w:cs="Arial"/>
          <w:sz w:val="22"/>
          <w:szCs w:val="22"/>
        </w:rPr>
        <w:t>use</w:t>
      </w:r>
      <w:r w:rsidR="000974A7" w:rsidRPr="00D41505">
        <w:rPr>
          <w:rFonts w:ascii="Arial" w:hAnsi="Arial" w:cs="Arial"/>
          <w:sz w:val="22"/>
          <w:szCs w:val="22"/>
        </w:rPr>
        <w:t xml:space="preserve"> </w:t>
      </w:r>
      <w:r w:rsidR="00D41505" w:rsidRPr="00D41505">
        <w:rPr>
          <w:rFonts w:ascii="Arial" w:hAnsi="Arial" w:cs="Arial"/>
          <w:sz w:val="22"/>
          <w:szCs w:val="22"/>
        </w:rPr>
        <w:t>to address the educational needs.</w:t>
      </w:r>
    </w:p>
    <w:p w14:paraId="4FC90F83" w14:textId="77777777" w:rsidR="00176E80" w:rsidRPr="00D41505" w:rsidRDefault="00176E80" w:rsidP="00D41505">
      <w:pPr>
        <w:rPr>
          <w:rFonts w:ascii="Arial" w:hAnsi="Arial" w:cs="Arial"/>
          <w:sz w:val="22"/>
          <w:szCs w:val="22"/>
        </w:rPr>
      </w:pPr>
    </w:p>
    <w:tbl>
      <w:tblPr>
        <w:tblStyle w:val="TableGrid"/>
        <w:tblW w:w="0" w:type="auto"/>
        <w:tblLook w:val="04A0" w:firstRow="1" w:lastRow="0" w:firstColumn="1" w:lastColumn="0" w:noHBand="0" w:noVBand="1"/>
      </w:tblPr>
      <w:tblGrid>
        <w:gridCol w:w="10790"/>
      </w:tblGrid>
      <w:tr w:rsidR="00D41505" w14:paraId="7C2DC944" w14:textId="77777777" w:rsidTr="00D41505">
        <w:tc>
          <w:tcPr>
            <w:tcW w:w="10790" w:type="dxa"/>
          </w:tcPr>
          <w:p w14:paraId="295E683B" w14:textId="77777777" w:rsidR="00D41505" w:rsidRDefault="00D41505" w:rsidP="00D41505">
            <w:pPr>
              <w:rPr>
                <w:rFonts w:ascii="Arial" w:hAnsi="Arial" w:cs="Arial"/>
              </w:rPr>
            </w:pPr>
          </w:p>
          <w:p w14:paraId="7023643A" w14:textId="77777777" w:rsidR="00D41505" w:rsidRDefault="00D41505" w:rsidP="00D41505">
            <w:pPr>
              <w:rPr>
                <w:rFonts w:ascii="Arial" w:hAnsi="Arial" w:cs="Arial"/>
              </w:rPr>
            </w:pPr>
          </w:p>
          <w:p w14:paraId="7368F9C3" w14:textId="77777777" w:rsidR="00D41505" w:rsidRDefault="00D41505" w:rsidP="00D41505">
            <w:pPr>
              <w:rPr>
                <w:rFonts w:ascii="Arial" w:hAnsi="Arial" w:cs="Arial"/>
              </w:rPr>
            </w:pPr>
          </w:p>
          <w:p w14:paraId="2086600E" w14:textId="77777777" w:rsidR="00D41505" w:rsidRDefault="00D41505" w:rsidP="00D41505">
            <w:pPr>
              <w:rPr>
                <w:rFonts w:ascii="Arial" w:hAnsi="Arial" w:cs="Arial"/>
              </w:rPr>
            </w:pPr>
          </w:p>
          <w:p w14:paraId="4197EB61" w14:textId="1D42A37B" w:rsidR="00D41505" w:rsidRDefault="00D41505" w:rsidP="00D41505">
            <w:pPr>
              <w:rPr>
                <w:rFonts w:ascii="Arial" w:hAnsi="Arial" w:cs="Arial"/>
              </w:rPr>
            </w:pPr>
          </w:p>
        </w:tc>
      </w:tr>
    </w:tbl>
    <w:p w14:paraId="4297516F" w14:textId="77777777" w:rsidR="00D41505" w:rsidRDefault="00D41505" w:rsidP="00D41505">
      <w:pPr>
        <w:rPr>
          <w:rFonts w:ascii="Arial" w:hAnsi="Arial" w:cs="Arial"/>
        </w:rPr>
      </w:pPr>
    </w:p>
    <w:p w14:paraId="7E946F3D" w14:textId="62BE8352" w:rsidR="002E3230" w:rsidRDefault="00D41505" w:rsidP="00D41505">
      <w:pPr>
        <w:rPr>
          <w:rFonts w:ascii="Arial" w:hAnsi="Arial" w:cs="Arial"/>
          <w:sz w:val="22"/>
          <w:szCs w:val="22"/>
        </w:rPr>
      </w:pPr>
      <w:r w:rsidRPr="00176E80">
        <w:rPr>
          <w:rFonts w:ascii="Arial" w:hAnsi="Arial" w:cs="Arial"/>
          <w:color w:val="002060"/>
          <w:sz w:val="22"/>
          <w:szCs w:val="22"/>
        </w:rPr>
        <w:t>Improve Integration of Services &amp; Transitions</w:t>
      </w:r>
      <w:r w:rsidR="006D43F0">
        <w:rPr>
          <w:rFonts w:ascii="Arial" w:hAnsi="Arial" w:cs="Arial"/>
          <w:color w:val="002060"/>
          <w:sz w:val="22"/>
          <w:szCs w:val="22"/>
        </w:rPr>
        <w:t xml:space="preserve"> (up to 2500 characters)</w:t>
      </w:r>
    </w:p>
    <w:p w14:paraId="274A7609" w14:textId="6210C533" w:rsidR="00D41505" w:rsidRDefault="00BE04D9" w:rsidP="00D41505">
      <w:pPr>
        <w:rPr>
          <w:rFonts w:ascii="Arial" w:hAnsi="Arial" w:cs="Arial"/>
          <w:sz w:val="22"/>
          <w:szCs w:val="22"/>
        </w:rPr>
      </w:pPr>
      <w:r>
        <w:rPr>
          <w:rFonts w:ascii="Arial" w:hAnsi="Arial" w:cs="Arial"/>
          <w:sz w:val="22"/>
          <w:szCs w:val="22"/>
        </w:rPr>
        <w:t>Describe s</w:t>
      </w:r>
      <w:r w:rsidR="00900A0B">
        <w:rPr>
          <w:rFonts w:ascii="Arial" w:hAnsi="Arial" w:cs="Arial"/>
          <w:sz w:val="22"/>
          <w:szCs w:val="22"/>
        </w:rPr>
        <w:t>trategies</w:t>
      </w:r>
      <w:r w:rsidR="00D41505" w:rsidRPr="00D41505">
        <w:rPr>
          <w:rFonts w:ascii="Arial" w:hAnsi="Arial" w:cs="Arial"/>
          <w:sz w:val="22"/>
          <w:szCs w:val="22"/>
        </w:rPr>
        <w:t xml:space="preserve"> </w:t>
      </w:r>
      <w:r w:rsidR="000974A7">
        <w:rPr>
          <w:rFonts w:ascii="Arial" w:hAnsi="Arial" w:cs="Arial"/>
          <w:sz w:val="22"/>
          <w:szCs w:val="22"/>
        </w:rPr>
        <w:t xml:space="preserve">the members of the consortium will use </w:t>
      </w:r>
      <w:r w:rsidR="00D41505" w:rsidRPr="00D41505">
        <w:rPr>
          <w:rFonts w:ascii="Arial" w:hAnsi="Arial" w:cs="Arial"/>
          <w:sz w:val="22"/>
          <w:szCs w:val="22"/>
        </w:rPr>
        <w:t>to improve integration of services and to improve transitions into postsecondary education and the workforce.</w:t>
      </w:r>
    </w:p>
    <w:p w14:paraId="0F8E92F4" w14:textId="77777777" w:rsidR="00176E80" w:rsidRPr="00D41505" w:rsidRDefault="00176E80" w:rsidP="00D41505">
      <w:pPr>
        <w:rPr>
          <w:rFonts w:ascii="Arial" w:hAnsi="Arial" w:cs="Arial"/>
          <w:sz w:val="22"/>
          <w:szCs w:val="22"/>
        </w:rPr>
      </w:pPr>
    </w:p>
    <w:tbl>
      <w:tblPr>
        <w:tblStyle w:val="TableGrid"/>
        <w:tblW w:w="0" w:type="auto"/>
        <w:tblLook w:val="04A0" w:firstRow="1" w:lastRow="0" w:firstColumn="1" w:lastColumn="0" w:noHBand="0" w:noVBand="1"/>
      </w:tblPr>
      <w:tblGrid>
        <w:gridCol w:w="10790"/>
      </w:tblGrid>
      <w:tr w:rsidR="00D41505" w14:paraId="5867E2AC" w14:textId="77777777" w:rsidTr="0088711A">
        <w:tc>
          <w:tcPr>
            <w:tcW w:w="10790" w:type="dxa"/>
          </w:tcPr>
          <w:p w14:paraId="6E9EF6E2" w14:textId="77777777" w:rsidR="00D41505" w:rsidRDefault="00D41505" w:rsidP="0088711A">
            <w:pPr>
              <w:rPr>
                <w:rFonts w:ascii="Arial" w:hAnsi="Arial" w:cs="Arial"/>
              </w:rPr>
            </w:pPr>
          </w:p>
          <w:p w14:paraId="63721E1B" w14:textId="77777777" w:rsidR="00D41505" w:rsidRDefault="00D41505" w:rsidP="0088711A">
            <w:pPr>
              <w:rPr>
                <w:rFonts w:ascii="Arial" w:hAnsi="Arial" w:cs="Arial"/>
              </w:rPr>
            </w:pPr>
          </w:p>
          <w:p w14:paraId="2BF9E221" w14:textId="77777777" w:rsidR="00D41505" w:rsidRDefault="00D41505" w:rsidP="0088711A">
            <w:pPr>
              <w:rPr>
                <w:rFonts w:ascii="Arial" w:hAnsi="Arial" w:cs="Arial"/>
              </w:rPr>
            </w:pPr>
          </w:p>
          <w:p w14:paraId="2C64CA2E" w14:textId="77777777" w:rsidR="00D41505" w:rsidRDefault="00D41505" w:rsidP="0088711A">
            <w:pPr>
              <w:rPr>
                <w:rFonts w:ascii="Arial" w:hAnsi="Arial" w:cs="Arial"/>
              </w:rPr>
            </w:pPr>
          </w:p>
          <w:p w14:paraId="31AD1769" w14:textId="77777777" w:rsidR="00D41505" w:rsidRDefault="00D41505" w:rsidP="0088711A">
            <w:pPr>
              <w:rPr>
                <w:rFonts w:ascii="Arial" w:hAnsi="Arial" w:cs="Arial"/>
              </w:rPr>
            </w:pPr>
          </w:p>
        </w:tc>
      </w:tr>
    </w:tbl>
    <w:p w14:paraId="2E553436" w14:textId="15C0D54F" w:rsidR="00D41505" w:rsidRDefault="00D41505" w:rsidP="00D41505">
      <w:pPr>
        <w:rPr>
          <w:rFonts w:ascii="Arial" w:hAnsi="Arial" w:cs="Arial"/>
        </w:rPr>
      </w:pPr>
    </w:p>
    <w:p w14:paraId="2F51991F" w14:textId="19C1A44B" w:rsidR="002E3230" w:rsidRDefault="00D41505" w:rsidP="00D41505">
      <w:pPr>
        <w:rPr>
          <w:rFonts w:ascii="Arial" w:hAnsi="Arial" w:cs="Arial"/>
          <w:sz w:val="22"/>
          <w:szCs w:val="22"/>
        </w:rPr>
      </w:pPr>
      <w:r w:rsidRPr="00176E80">
        <w:rPr>
          <w:rFonts w:ascii="Arial" w:hAnsi="Arial" w:cs="Arial"/>
          <w:color w:val="002060"/>
          <w:sz w:val="22"/>
          <w:szCs w:val="22"/>
        </w:rPr>
        <w:t>Effectiveness of Services</w:t>
      </w:r>
      <w:r w:rsidR="006D43F0">
        <w:rPr>
          <w:rFonts w:ascii="Arial" w:hAnsi="Arial" w:cs="Arial"/>
          <w:color w:val="002060"/>
          <w:sz w:val="22"/>
          <w:szCs w:val="22"/>
        </w:rPr>
        <w:t xml:space="preserve"> (up to 2500 characters)</w:t>
      </w:r>
    </w:p>
    <w:p w14:paraId="146E320E" w14:textId="189936F2" w:rsidR="00D41505" w:rsidRDefault="006D3132" w:rsidP="00D41505">
      <w:pPr>
        <w:rPr>
          <w:rFonts w:ascii="Arial" w:hAnsi="Arial" w:cs="Arial"/>
          <w:sz w:val="22"/>
          <w:szCs w:val="22"/>
        </w:rPr>
      </w:pPr>
      <w:r>
        <w:rPr>
          <w:rFonts w:ascii="Arial" w:hAnsi="Arial" w:cs="Arial"/>
          <w:sz w:val="22"/>
          <w:szCs w:val="22"/>
        </w:rPr>
        <w:t>Describe s</w:t>
      </w:r>
      <w:r w:rsidR="00900A0B">
        <w:rPr>
          <w:rFonts w:ascii="Arial" w:hAnsi="Arial" w:cs="Arial"/>
          <w:sz w:val="22"/>
          <w:szCs w:val="22"/>
        </w:rPr>
        <w:t>trategies</w:t>
      </w:r>
      <w:r w:rsidR="00D41505" w:rsidRPr="00D41505">
        <w:rPr>
          <w:rFonts w:ascii="Arial" w:hAnsi="Arial" w:cs="Arial"/>
          <w:sz w:val="22"/>
          <w:szCs w:val="22"/>
        </w:rPr>
        <w:t xml:space="preserve"> </w:t>
      </w:r>
      <w:r w:rsidR="00D41505">
        <w:rPr>
          <w:rFonts w:ascii="Arial" w:hAnsi="Arial" w:cs="Arial"/>
          <w:sz w:val="22"/>
          <w:szCs w:val="22"/>
        </w:rPr>
        <w:t xml:space="preserve">the members of the consortium will </w:t>
      </w:r>
      <w:r w:rsidR="000974A7">
        <w:rPr>
          <w:rFonts w:ascii="Arial" w:hAnsi="Arial" w:cs="Arial"/>
          <w:sz w:val="22"/>
          <w:szCs w:val="22"/>
        </w:rPr>
        <w:t xml:space="preserve">use </w:t>
      </w:r>
      <w:r w:rsidR="00D41505">
        <w:rPr>
          <w:rFonts w:ascii="Arial" w:hAnsi="Arial" w:cs="Arial"/>
          <w:sz w:val="22"/>
          <w:szCs w:val="22"/>
        </w:rPr>
        <w:t>to improve the effectiveness of their services.</w:t>
      </w:r>
    </w:p>
    <w:p w14:paraId="338D1DC7" w14:textId="77777777" w:rsidR="00176E80" w:rsidRPr="00D41505" w:rsidRDefault="00176E80" w:rsidP="00D41505">
      <w:pPr>
        <w:rPr>
          <w:rFonts w:ascii="Arial" w:hAnsi="Arial" w:cs="Arial"/>
          <w:sz w:val="22"/>
          <w:szCs w:val="22"/>
        </w:rPr>
      </w:pPr>
    </w:p>
    <w:tbl>
      <w:tblPr>
        <w:tblStyle w:val="TableGrid"/>
        <w:tblW w:w="0" w:type="auto"/>
        <w:tblLook w:val="04A0" w:firstRow="1" w:lastRow="0" w:firstColumn="1" w:lastColumn="0" w:noHBand="0" w:noVBand="1"/>
      </w:tblPr>
      <w:tblGrid>
        <w:gridCol w:w="10790"/>
      </w:tblGrid>
      <w:tr w:rsidR="00D41505" w14:paraId="33866C93" w14:textId="77777777" w:rsidTr="0088711A">
        <w:tc>
          <w:tcPr>
            <w:tcW w:w="10790" w:type="dxa"/>
          </w:tcPr>
          <w:p w14:paraId="6282F98F" w14:textId="77777777" w:rsidR="00D41505" w:rsidRDefault="00D41505" w:rsidP="0088711A">
            <w:pPr>
              <w:rPr>
                <w:rFonts w:ascii="Arial" w:hAnsi="Arial" w:cs="Arial"/>
              </w:rPr>
            </w:pPr>
          </w:p>
          <w:p w14:paraId="55ACBECF" w14:textId="77777777" w:rsidR="00D41505" w:rsidRDefault="00D41505" w:rsidP="0088711A">
            <w:pPr>
              <w:rPr>
                <w:rFonts w:ascii="Arial" w:hAnsi="Arial" w:cs="Arial"/>
              </w:rPr>
            </w:pPr>
          </w:p>
          <w:p w14:paraId="5F20FF90" w14:textId="77777777" w:rsidR="00D41505" w:rsidRDefault="00D41505" w:rsidP="0088711A">
            <w:pPr>
              <w:rPr>
                <w:rFonts w:ascii="Arial" w:hAnsi="Arial" w:cs="Arial"/>
              </w:rPr>
            </w:pPr>
          </w:p>
          <w:p w14:paraId="0FF91487" w14:textId="77777777" w:rsidR="00D41505" w:rsidRDefault="00D41505" w:rsidP="0088711A">
            <w:pPr>
              <w:rPr>
                <w:rFonts w:ascii="Arial" w:hAnsi="Arial" w:cs="Arial"/>
              </w:rPr>
            </w:pPr>
          </w:p>
          <w:p w14:paraId="61953105" w14:textId="77777777" w:rsidR="00D41505" w:rsidRDefault="00D41505" w:rsidP="0088711A">
            <w:pPr>
              <w:rPr>
                <w:rFonts w:ascii="Arial" w:hAnsi="Arial" w:cs="Arial"/>
              </w:rPr>
            </w:pPr>
          </w:p>
        </w:tc>
      </w:tr>
    </w:tbl>
    <w:p w14:paraId="21C3FB70" w14:textId="7B0A7374" w:rsidR="00D41505" w:rsidRDefault="00D41505" w:rsidP="00D41505">
      <w:pPr>
        <w:rPr>
          <w:rFonts w:ascii="Arial" w:hAnsi="Arial" w:cs="Arial"/>
        </w:rPr>
      </w:pPr>
    </w:p>
    <w:p w14:paraId="69B2B5A4" w14:textId="77777777" w:rsidR="009061DC" w:rsidRDefault="009061DC" w:rsidP="00D41505">
      <w:pPr>
        <w:rPr>
          <w:rFonts w:ascii="Arial" w:hAnsi="Arial" w:cs="Arial"/>
        </w:rPr>
        <w:sectPr w:rsidR="009061DC" w:rsidSect="00D664C9">
          <w:headerReference w:type="default" r:id="rId22"/>
          <w:pgSz w:w="12240" w:h="15840"/>
          <w:pgMar w:top="720" w:right="720" w:bottom="720" w:left="720" w:header="288" w:footer="288" w:gutter="0"/>
          <w:cols w:space="720"/>
          <w:docGrid w:linePitch="360"/>
        </w:sectPr>
      </w:pPr>
    </w:p>
    <w:p w14:paraId="5AFC1C74" w14:textId="5E764F41" w:rsidR="009061DC" w:rsidRDefault="009061DC" w:rsidP="00D41505">
      <w:pPr>
        <w:rPr>
          <w:rFonts w:ascii="Arial" w:hAnsi="Arial" w:cs="Arial"/>
        </w:rPr>
      </w:pPr>
    </w:p>
    <w:p w14:paraId="7BCB589C" w14:textId="4CA90B00" w:rsidR="009061DC" w:rsidRPr="00176E80" w:rsidRDefault="00176E80" w:rsidP="00176E80">
      <w:pPr>
        <w:pStyle w:val="Heading2"/>
        <w:rPr>
          <w:rFonts w:ascii="Arial" w:hAnsi="Arial" w:cs="Arial"/>
          <w:sz w:val="24"/>
          <w:szCs w:val="24"/>
        </w:rPr>
      </w:pPr>
      <w:bookmarkStart w:id="5" w:name="_Toc77232514"/>
      <w:r w:rsidRPr="00176E80">
        <w:rPr>
          <w:rFonts w:ascii="Arial" w:hAnsi="Arial" w:cs="Arial"/>
          <w:sz w:val="24"/>
          <w:szCs w:val="24"/>
        </w:rPr>
        <w:t xml:space="preserve">Section 5: </w:t>
      </w:r>
      <w:r w:rsidR="009061DC" w:rsidRPr="00176E80">
        <w:rPr>
          <w:rFonts w:ascii="Arial" w:hAnsi="Arial" w:cs="Arial"/>
          <w:sz w:val="24"/>
          <w:szCs w:val="24"/>
        </w:rPr>
        <w:t>Activities &amp; Outcomes</w:t>
      </w:r>
      <w:bookmarkEnd w:id="5"/>
    </w:p>
    <w:p w14:paraId="021BD58B" w14:textId="76575517" w:rsidR="000974A7" w:rsidRPr="007C2DCF" w:rsidRDefault="000974A7" w:rsidP="000974A7">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C</w:t>
      </w:r>
      <w:r w:rsidR="009061DC">
        <w:rPr>
          <w:rFonts w:ascii="Arial" w:hAnsi="Arial" w:cs="Arial"/>
          <w:color w:val="000000"/>
          <w:sz w:val="22"/>
          <w:szCs w:val="22"/>
        </w:rPr>
        <w:t>reate a plan to implement the strategies named in Section 4 by defining activities and intended short-term, intermediate, and long-term outcomes.  Activities may be proposed at the consortium or the individual district or agency level.</w:t>
      </w:r>
      <w:r>
        <w:rPr>
          <w:rFonts w:ascii="Arial" w:hAnsi="Arial" w:cs="Arial"/>
          <w:color w:val="000000"/>
          <w:sz w:val="22"/>
          <w:szCs w:val="22"/>
        </w:rPr>
        <w:t xml:space="preserve">  </w:t>
      </w:r>
      <w:r w:rsidRPr="007C2DCF">
        <w:rPr>
          <w:rFonts w:ascii="Arial" w:hAnsi="Arial" w:cs="Arial"/>
          <w:color w:val="000000"/>
          <w:sz w:val="22"/>
          <w:szCs w:val="22"/>
        </w:rPr>
        <w:t>Definition of long-term outcomes beyond three years is optional, as this is outside of the scope of the three-year plan but may be helpful for consortium planning.</w:t>
      </w:r>
    </w:p>
    <w:p w14:paraId="46E1CC58" w14:textId="0F4ECC97" w:rsidR="009061DC" w:rsidRDefault="009061DC" w:rsidP="009061DC">
      <w:pPr>
        <w:rPr>
          <w:rFonts w:ascii="Arial" w:hAnsi="Arial" w:cs="Arial"/>
          <w:color w:val="000000"/>
          <w:sz w:val="22"/>
          <w:szCs w:val="22"/>
        </w:rPr>
      </w:pPr>
    </w:p>
    <w:p w14:paraId="6A1D21C2" w14:textId="3CCEDC27" w:rsidR="000974A7" w:rsidRDefault="000974A7" w:rsidP="000974A7">
      <w:r>
        <w:rPr>
          <w:rFonts w:ascii="Arial" w:hAnsi="Arial" w:cs="Arial"/>
          <w:color w:val="000000"/>
          <w:sz w:val="22"/>
          <w:szCs w:val="22"/>
        </w:rPr>
        <w:t>Use the “+ New Activity” button at the bottom of the page to add each Activity proposed by the consortium to address the three Objectives in Section 4: Objectives.  For each Activity, provide:</w:t>
      </w:r>
      <w:r w:rsidR="000250D8">
        <w:rPr>
          <w:rFonts w:ascii="Arial" w:hAnsi="Arial" w:cs="Arial"/>
          <w:color w:val="000000"/>
          <w:sz w:val="22"/>
          <w:szCs w:val="22"/>
        </w:rPr>
        <w:br/>
      </w:r>
    </w:p>
    <w:tbl>
      <w:tblPr>
        <w:tblStyle w:val="TableGrid"/>
        <w:tblW w:w="0" w:type="auto"/>
        <w:tblLook w:val="04A0" w:firstRow="1" w:lastRow="0" w:firstColumn="1" w:lastColumn="0" w:noHBand="0" w:noVBand="1"/>
      </w:tblPr>
      <w:tblGrid>
        <w:gridCol w:w="5395"/>
        <w:gridCol w:w="5395"/>
      </w:tblGrid>
      <w:tr w:rsidR="000250D8" w14:paraId="5D21C9BE" w14:textId="77777777" w:rsidTr="000250D8">
        <w:tc>
          <w:tcPr>
            <w:tcW w:w="5395" w:type="dxa"/>
          </w:tcPr>
          <w:p w14:paraId="2253DA87" w14:textId="1395C0B3" w:rsidR="000250D8" w:rsidRPr="000250D8" w:rsidRDefault="000250D8" w:rsidP="009061DC">
            <w:pPr>
              <w:rPr>
                <w:rFonts w:ascii="Arial" w:hAnsi="Arial" w:cs="Arial"/>
                <w:color w:val="1F3864" w:themeColor="accent1" w:themeShade="80"/>
                <w:sz w:val="22"/>
                <w:szCs w:val="22"/>
              </w:rPr>
            </w:pPr>
            <w:r w:rsidRPr="000250D8">
              <w:rPr>
                <w:rFonts w:ascii="Arial" w:hAnsi="Arial" w:cs="Arial"/>
                <w:color w:val="1F3864" w:themeColor="accent1" w:themeShade="80"/>
                <w:sz w:val="22"/>
                <w:szCs w:val="22"/>
              </w:rPr>
              <w:t>Activity Name</w:t>
            </w:r>
          </w:p>
        </w:tc>
        <w:tc>
          <w:tcPr>
            <w:tcW w:w="5395" w:type="dxa"/>
          </w:tcPr>
          <w:p w14:paraId="05F32D69" w14:textId="080B83E0" w:rsidR="000250D8" w:rsidRPr="000250D8" w:rsidRDefault="000250D8" w:rsidP="009061DC">
            <w:pPr>
              <w:rPr>
                <w:rFonts w:ascii="Arial" w:hAnsi="Arial" w:cs="Arial"/>
                <w:color w:val="1F3864" w:themeColor="accent1" w:themeShade="80"/>
                <w:sz w:val="22"/>
                <w:szCs w:val="22"/>
              </w:rPr>
            </w:pPr>
            <w:r w:rsidRPr="000250D8">
              <w:rPr>
                <w:rFonts w:ascii="Arial" w:hAnsi="Arial" w:cs="Arial"/>
                <w:color w:val="1F3864" w:themeColor="accent1" w:themeShade="80"/>
                <w:sz w:val="22"/>
                <w:szCs w:val="22"/>
              </w:rPr>
              <w:t>Objective that Applies to this Activity</w:t>
            </w:r>
          </w:p>
        </w:tc>
      </w:tr>
      <w:tr w:rsidR="000250D8" w14:paraId="0D1811C0" w14:textId="77777777" w:rsidTr="000250D8">
        <w:trPr>
          <w:trHeight w:val="512"/>
        </w:trPr>
        <w:tc>
          <w:tcPr>
            <w:tcW w:w="5395" w:type="dxa"/>
          </w:tcPr>
          <w:p w14:paraId="74456B7E" w14:textId="77777777" w:rsidR="000250D8" w:rsidRDefault="000250D8" w:rsidP="009061DC"/>
        </w:tc>
        <w:tc>
          <w:tcPr>
            <w:tcW w:w="5395" w:type="dxa"/>
          </w:tcPr>
          <w:p w14:paraId="2639A913" w14:textId="77777777" w:rsidR="000250D8" w:rsidRDefault="000250D8" w:rsidP="009061DC"/>
        </w:tc>
      </w:tr>
    </w:tbl>
    <w:p w14:paraId="561C62DB" w14:textId="1BD917AC" w:rsidR="009061DC" w:rsidRDefault="009061DC" w:rsidP="009061DC"/>
    <w:p w14:paraId="63DC1A91" w14:textId="726DDF26" w:rsidR="00110D64" w:rsidRPr="00110D64" w:rsidRDefault="00110D64" w:rsidP="00110D64">
      <w:pPr>
        <w:rPr>
          <w:rFonts w:ascii="Arial" w:hAnsi="Arial" w:cs="Arial"/>
          <w:sz w:val="22"/>
          <w:szCs w:val="22"/>
        </w:rPr>
      </w:pPr>
      <w:r w:rsidRPr="0048749F">
        <w:rPr>
          <w:rFonts w:ascii="Arial" w:hAnsi="Arial" w:cs="Arial"/>
          <w:color w:val="002060"/>
          <w:sz w:val="22"/>
          <w:szCs w:val="22"/>
        </w:rPr>
        <w:t>Brief Description of Activity and Significance of Activity to Outcome</w:t>
      </w:r>
      <w:r w:rsidR="006D43F0">
        <w:rPr>
          <w:rFonts w:ascii="Arial" w:hAnsi="Arial" w:cs="Arial"/>
          <w:color w:val="002060"/>
          <w:sz w:val="22"/>
          <w:szCs w:val="22"/>
        </w:rPr>
        <w:t xml:space="preserve"> (up to 5000 characters)</w:t>
      </w:r>
    </w:p>
    <w:p w14:paraId="0735F15A" w14:textId="5A5606E9" w:rsidR="00110D64" w:rsidRDefault="00110D64" w:rsidP="007C2DCF">
      <w:pPr>
        <w:ind w:left="90" w:hanging="90"/>
        <w:rPr>
          <w:rFonts w:ascii="Arial" w:hAnsi="Arial" w:cs="Arial"/>
          <w:sz w:val="22"/>
          <w:szCs w:val="22"/>
        </w:rPr>
      </w:pPr>
      <w:r>
        <w:rPr>
          <w:rFonts w:ascii="Arial" w:hAnsi="Arial" w:cs="Arial"/>
        </w:rPr>
        <w:t xml:space="preserve"> </w:t>
      </w:r>
      <w:r w:rsidR="000974A7">
        <w:rPr>
          <w:rFonts w:ascii="Arial" w:hAnsi="Arial" w:cs="Arial"/>
        </w:rPr>
        <w:t>For each Activity, describe the activity, agencies or individuals that will carry out the activity, key</w:t>
      </w:r>
      <w:r>
        <w:rPr>
          <w:rFonts w:ascii="Arial" w:hAnsi="Arial" w:cs="Arial"/>
          <w:sz w:val="22"/>
          <w:szCs w:val="22"/>
        </w:rPr>
        <w:t xml:space="preserve"> deliverables</w:t>
      </w:r>
      <w:r w:rsidR="000974A7">
        <w:rPr>
          <w:rFonts w:ascii="Arial" w:hAnsi="Arial" w:cs="Arial"/>
          <w:sz w:val="22"/>
          <w:szCs w:val="22"/>
        </w:rPr>
        <w:t>,</w:t>
      </w:r>
      <w:r>
        <w:rPr>
          <w:rFonts w:ascii="Arial" w:hAnsi="Arial" w:cs="Arial"/>
          <w:sz w:val="22"/>
          <w:szCs w:val="22"/>
        </w:rPr>
        <w:t xml:space="preserve"> and how this activity contributes to a success</w:t>
      </w:r>
      <w:r w:rsidR="000F3A13">
        <w:rPr>
          <w:rFonts w:ascii="Arial" w:hAnsi="Arial" w:cs="Arial"/>
          <w:sz w:val="22"/>
          <w:szCs w:val="22"/>
        </w:rPr>
        <w:t>ful</w:t>
      </w:r>
      <w:r>
        <w:rPr>
          <w:rFonts w:ascii="Arial" w:hAnsi="Arial" w:cs="Arial"/>
          <w:sz w:val="22"/>
          <w:szCs w:val="22"/>
        </w:rPr>
        <w:t xml:space="preserve"> project outcome in the current period.</w:t>
      </w:r>
    </w:p>
    <w:p w14:paraId="430900E7" w14:textId="77777777" w:rsidR="004C0A31" w:rsidRPr="00110D64" w:rsidRDefault="004C0A31" w:rsidP="00110D64">
      <w:pPr>
        <w:rPr>
          <w:rFonts w:ascii="Arial" w:hAnsi="Arial" w:cs="Arial"/>
          <w:sz w:val="22"/>
          <w:szCs w:val="22"/>
        </w:rPr>
      </w:pPr>
      <w:r>
        <w:rPr>
          <w:rFonts w:ascii="Arial" w:hAnsi="Arial" w:cs="Arial"/>
          <w:sz w:val="22"/>
          <w:szCs w:val="22"/>
        </w:rPr>
        <w:t xml:space="preserve">  </w:t>
      </w:r>
    </w:p>
    <w:tbl>
      <w:tblPr>
        <w:tblStyle w:val="TableGrid"/>
        <w:tblW w:w="0" w:type="auto"/>
        <w:tblLook w:val="04A0" w:firstRow="1" w:lastRow="0" w:firstColumn="1" w:lastColumn="0" w:noHBand="0" w:noVBand="1"/>
      </w:tblPr>
      <w:tblGrid>
        <w:gridCol w:w="10656"/>
      </w:tblGrid>
      <w:tr w:rsidR="004C0A31" w14:paraId="1E0FABB3" w14:textId="77777777" w:rsidTr="009713A8">
        <w:tc>
          <w:tcPr>
            <w:tcW w:w="10656" w:type="dxa"/>
            <w:vAlign w:val="center"/>
          </w:tcPr>
          <w:p w14:paraId="1BDFBE81" w14:textId="77777777" w:rsidR="004C0A31" w:rsidRDefault="004C0A31" w:rsidP="009713A8">
            <w:pPr>
              <w:jc w:val="center"/>
              <w:rPr>
                <w:rFonts w:ascii="Arial" w:hAnsi="Arial" w:cs="Arial"/>
                <w:sz w:val="22"/>
                <w:szCs w:val="22"/>
              </w:rPr>
            </w:pPr>
          </w:p>
          <w:p w14:paraId="0E68688B" w14:textId="77777777" w:rsidR="004C0A31" w:rsidRDefault="004C0A31" w:rsidP="009713A8">
            <w:pPr>
              <w:jc w:val="center"/>
              <w:rPr>
                <w:rFonts w:ascii="Arial" w:hAnsi="Arial" w:cs="Arial"/>
                <w:sz w:val="22"/>
                <w:szCs w:val="22"/>
              </w:rPr>
            </w:pPr>
          </w:p>
          <w:p w14:paraId="6E0C0B0A" w14:textId="77777777" w:rsidR="004C0A31" w:rsidRDefault="004C0A31" w:rsidP="009713A8">
            <w:pPr>
              <w:jc w:val="center"/>
              <w:rPr>
                <w:rFonts w:ascii="Arial" w:hAnsi="Arial" w:cs="Arial"/>
                <w:sz w:val="22"/>
                <w:szCs w:val="22"/>
              </w:rPr>
            </w:pPr>
          </w:p>
          <w:p w14:paraId="149FC35B" w14:textId="77777777" w:rsidR="004C0A31" w:rsidRDefault="004C0A31" w:rsidP="009713A8">
            <w:pPr>
              <w:jc w:val="center"/>
              <w:rPr>
                <w:rFonts w:ascii="Arial" w:hAnsi="Arial" w:cs="Arial"/>
                <w:sz w:val="22"/>
                <w:szCs w:val="22"/>
              </w:rPr>
            </w:pPr>
          </w:p>
          <w:p w14:paraId="01A0A71F" w14:textId="77777777" w:rsidR="004C0A31" w:rsidRDefault="004C0A31" w:rsidP="009713A8">
            <w:pPr>
              <w:jc w:val="center"/>
              <w:rPr>
                <w:rFonts w:ascii="Arial" w:hAnsi="Arial" w:cs="Arial"/>
                <w:sz w:val="22"/>
                <w:szCs w:val="22"/>
              </w:rPr>
            </w:pPr>
          </w:p>
          <w:p w14:paraId="4F738705" w14:textId="501646A2" w:rsidR="004C0A31" w:rsidRDefault="004C0A31" w:rsidP="009713A8">
            <w:pPr>
              <w:jc w:val="center"/>
              <w:rPr>
                <w:rFonts w:ascii="Arial" w:hAnsi="Arial" w:cs="Arial"/>
                <w:sz w:val="22"/>
                <w:szCs w:val="22"/>
              </w:rPr>
            </w:pPr>
          </w:p>
        </w:tc>
      </w:tr>
    </w:tbl>
    <w:p w14:paraId="1B2D84D8" w14:textId="31C3FD6E" w:rsidR="004C0A31" w:rsidRDefault="004C0A31" w:rsidP="00110D64">
      <w:pPr>
        <w:rPr>
          <w:rFonts w:ascii="Arial" w:hAnsi="Arial" w:cs="Arial"/>
          <w:sz w:val="22"/>
          <w:szCs w:val="22"/>
        </w:rPr>
      </w:pPr>
    </w:p>
    <w:p w14:paraId="46DE26D3" w14:textId="629A3273" w:rsidR="00301823" w:rsidRDefault="006D43F0" w:rsidP="00110D64">
      <w:pPr>
        <w:rPr>
          <w:rFonts w:ascii="Arial" w:hAnsi="Arial" w:cs="Arial"/>
          <w:sz w:val="22"/>
          <w:szCs w:val="22"/>
        </w:rPr>
      </w:pPr>
      <w:r w:rsidRPr="00EB1732">
        <w:rPr>
          <w:rFonts w:ascii="Arial" w:hAnsi="Arial" w:cs="Arial"/>
          <w:noProof/>
          <w:sz w:val="22"/>
          <w:szCs w:val="22"/>
        </w:rPr>
        <mc:AlternateContent>
          <mc:Choice Requires="wps">
            <w:drawing>
              <wp:anchor distT="0" distB="0" distL="114300" distR="114300" simplePos="0" relativeHeight="251664384" behindDoc="0" locked="0" layoutInCell="1" allowOverlap="1" wp14:anchorId="51C5BA22" wp14:editId="7D67C66C">
                <wp:simplePos x="0" y="0"/>
                <wp:positionH relativeFrom="column">
                  <wp:posOffset>-230269</wp:posOffset>
                </wp:positionH>
                <wp:positionV relativeFrom="paragraph">
                  <wp:posOffset>206899</wp:posOffset>
                </wp:positionV>
                <wp:extent cx="2522855" cy="2142499"/>
                <wp:effectExtent l="0" t="0" r="4445" b="3810"/>
                <wp:wrapNone/>
                <wp:docPr id="40" name="Text Box 4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522855" cy="2142499"/>
                        </a:xfrm>
                        <a:prstGeom prst="rect">
                          <a:avLst/>
                        </a:prstGeom>
                        <a:solidFill>
                          <a:schemeClr val="lt1"/>
                        </a:solidFill>
                        <a:ln w="6350">
                          <a:noFill/>
                        </a:ln>
                      </wps:spPr>
                      <wps:txbx>
                        <w:txbxContent>
                          <w:tbl>
                            <w:tblPr>
                              <w:tblStyle w:val="TableGrid"/>
                              <w:tblW w:w="3685" w:type="dxa"/>
                              <w:tblLook w:val="04A0" w:firstRow="1" w:lastRow="0" w:firstColumn="1" w:lastColumn="0" w:noHBand="0" w:noVBand="1"/>
                            </w:tblPr>
                            <w:tblGrid>
                              <w:gridCol w:w="3685"/>
                            </w:tblGrid>
                            <w:tr w:rsidR="0049636C" w:rsidRPr="0049636C" w14:paraId="1FDECB59" w14:textId="77777777" w:rsidTr="0049636C">
                              <w:tc>
                                <w:tcPr>
                                  <w:tcW w:w="3685" w:type="dxa"/>
                                  <w:tcBorders>
                                    <w:top w:val="nil"/>
                                    <w:left w:val="nil"/>
                                    <w:bottom w:val="nil"/>
                                    <w:right w:val="nil"/>
                                  </w:tcBorders>
                                  <w:shd w:val="clear" w:color="auto" w:fill="auto"/>
                                </w:tcPr>
                                <w:p w14:paraId="27ABF328" w14:textId="2E5415F5" w:rsidR="00301823" w:rsidRDefault="0049636C" w:rsidP="005A0F3A">
                                  <w:pPr>
                                    <w:rPr>
                                      <w:rFonts w:ascii="Arial" w:hAnsi="Arial" w:cs="Arial"/>
                                      <w:color w:val="002060"/>
                                      <w:sz w:val="20"/>
                                      <w:szCs w:val="20"/>
                                    </w:rPr>
                                  </w:pPr>
                                  <w:r w:rsidRPr="0049636C">
                                    <w:rPr>
                                      <w:rFonts w:ascii="Arial" w:hAnsi="Arial" w:cs="Arial"/>
                                      <w:color w:val="002060"/>
                                      <w:sz w:val="20"/>
                                      <w:szCs w:val="20"/>
                                    </w:rPr>
                                    <w:t>Short-Term Outcomes (12 Months)</w:t>
                                  </w:r>
                                  <w:r w:rsidR="006D43F0">
                                    <w:rPr>
                                      <w:rFonts w:ascii="Arial" w:hAnsi="Arial" w:cs="Arial"/>
                                      <w:color w:val="002060"/>
                                      <w:sz w:val="20"/>
                                      <w:szCs w:val="20"/>
                                    </w:rPr>
                                    <w:t xml:space="preserve"> </w:t>
                                  </w:r>
                                  <w:r w:rsidR="006D43F0">
                                    <w:rPr>
                                      <w:rFonts w:ascii="Arial" w:hAnsi="Arial" w:cs="Arial"/>
                                      <w:color w:val="002060"/>
                                      <w:sz w:val="22"/>
                                      <w:szCs w:val="22"/>
                                    </w:rPr>
                                    <w:t>(up to 500 characters)</w:t>
                                  </w:r>
                                </w:p>
                                <w:p w14:paraId="2946E57E" w14:textId="0C6C0942" w:rsidR="0049636C" w:rsidRPr="0049636C" w:rsidRDefault="0049636C" w:rsidP="005A0F3A">
                                  <w:pPr>
                                    <w:rPr>
                                      <w:rFonts w:ascii="Arial" w:hAnsi="Arial" w:cs="Arial"/>
                                      <w:color w:val="002060"/>
                                      <w:sz w:val="20"/>
                                      <w:szCs w:val="20"/>
                                    </w:rPr>
                                  </w:pPr>
                                </w:p>
                              </w:tc>
                            </w:tr>
                            <w:tr w:rsidR="00301823" w14:paraId="488F95B0" w14:textId="77777777" w:rsidTr="0049636C">
                              <w:tc>
                                <w:tcPr>
                                  <w:tcW w:w="3685" w:type="dxa"/>
                                  <w:tcBorders>
                                    <w:top w:val="nil"/>
                                    <w:left w:val="nil"/>
                                    <w:bottom w:val="single" w:sz="4" w:space="0" w:color="auto"/>
                                    <w:right w:val="nil"/>
                                  </w:tcBorders>
                                  <w:shd w:val="clear" w:color="auto" w:fill="auto"/>
                                </w:tcPr>
                                <w:p w14:paraId="412BCE21" w14:textId="3EA58132" w:rsidR="00301823" w:rsidRPr="0049636C" w:rsidRDefault="0049636C" w:rsidP="005A0F3A">
                                  <w:pPr>
                                    <w:rPr>
                                      <w:rFonts w:ascii="Arial" w:hAnsi="Arial" w:cs="Arial"/>
                                      <w:sz w:val="20"/>
                                      <w:szCs w:val="20"/>
                                    </w:rPr>
                                  </w:pPr>
                                  <w:r>
                                    <w:rPr>
                                      <w:rFonts w:ascii="Arial" w:hAnsi="Arial" w:cs="Arial"/>
                                      <w:sz w:val="20"/>
                                      <w:szCs w:val="20"/>
                                    </w:rPr>
                                    <w:t>If accomplished, these activities will lead to the following outcomes in the next year.</w:t>
                                  </w:r>
                                </w:p>
                              </w:tc>
                            </w:tr>
                            <w:tr w:rsidR="0049636C" w14:paraId="71B11E09" w14:textId="77777777" w:rsidTr="0049636C">
                              <w:trPr>
                                <w:trHeight w:val="828"/>
                              </w:trPr>
                              <w:tc>
                                <w:tcPr>
                                  <w:tcW w:w="3685" w:type="dxa"/>
                                  <w:tcBorders>
                                    <w:top w:val="single" w:sz="4" w:space="0" w:color="auto"/>
                                  </w:tcBorders>
                                  <w:shd w:val="clear" w:color="auto" w:fill="auto"/>
                                </w:tcPr>
                                <w:p w14:paraId="7D16DC3B" w14:textId="77777777" w:rsidR="0049636C" w:rsidRDefault="0049636C" w:rsidP="005A0F3A"/>
                                <w:p w14:paraId="6940AE46" w14:textId="77777777" w:rsidR="0049636C" w:rsidRDefault="0049636C" w:rsidP="005A0F3A"/>
                                <w:p w14:paraId="21D6C96D" w14:textId="77777777" w:rsidR="0049636C" w:rsidRDefault="0049636C" w:rsidP="005A0F3A"/>
                                <w:p w14:paraId="638F8BCF" w14:textId="77777777" w:rsidR="0049636C" w:rsidRDefault="0049636C" w:rsidP="005A0F3A"/>
                                <w:p w14:paraId="58572CB3" w14:textId="77777777" w:rsidR="0049636C" w:rsidRDefault="0049636C" w:rsidP="005A0F3A"/>
                                <w:p w14:paraId="476E68A3" w14:textId="14F3642F" w:rsidR="0049636C" w:rsidRDefault="0049636C" w:rsidP="005A0F3A"/>
                              </w:tc>
                            </w:tr>
                          </w:tbl>
                          <w:p w14:paraId="055BD268" w14:textId="77777777" w:rsidR="00301823" w:rsidRDefault="00301823" w:rsidP="0030182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C5BA22" id="_x0000_t202" coordsize="21600,21600" o:spt="202" path="m,l,21600r21600,l21600,xe">
                <v:stroke joinstyle="miter"/>
                <v:path gradientshapeok="t" o:connecttype="rect"/>
              </v:shapetype>
              <v:shape id="Text Box 40" o:spid="_x0000_s1026" type="#_x0000_t202" alt="&quot;&quot;" style="position:absolute;margin-left:-18.15pt;margin-top:16.3pt;width:198.65pt;height:168.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" fillcolor="white [3201]" stroked="f" strokeweight=".5pt">
                <v:textbox>
                  <w:txbxContent>
                    <w:tbl>
                      <w:tblPr>
                        <w:tblStyle w:val="TableGrid"/>
                        <w:tblW w:w="3685" w:type="dxa"/>
                        <w:tblLook w:val="04A0" w:firstRow="1" w:lastRow="0" w:firstColumn="1" w:lastColumn="0" w:noHBand="0" w:noVBand="1"/>
                      </w:tblPr>
                      <w:tblGrid>
                        <w:gridCol w:w="3685"/>
                      </w:tblGrid>
                      <w:tr w:rsidR="0049636C" w:rsidRPr="0049636C" w14:paraId="1FDECB59" w14:textId="77777777" w:rsidTr="0049636C">
                        <w:tc>
                          <w:tcPr>
                            <w:tcW w:w="3685" w:type="dxa"/>
                            <w:tcBorders>
                              <w:top w:val="nil"/>
                              <w:left w:val="nil"/>
                              <w:bottom w:val="nil"/>
                              <w:right w:val="nil"/>
                            </w:tcBorders>
                            <w:shd w:val="clear" w:color="auto" w:fill="auto"/>
                          </w:tcPr>
                          <w:p w14:paraId="27ABF328" w14:textId="2E5415F5" w:rsidR="00301823" w:rsidRDefault="0049636C" w:rsidP="005A0F3A">
                            <w:pPr>
                              <w:rPr>
                                <w:rFonts w:ascii="Arial" w:hAnsi="Arial" w:cs="Arial"/>
                                <w:color w:val="002060"/>
                                <w:sz w:val="20"/>
                                <w:szCs w:val="20"/>
                              </w:rPr>
                            </w:pPr>
                            <w:r w:rsidRPr="0049636C">
                              <w:rPr>
                                <w:rFonts w:ascii="Arial" w:hAnsi="Arial" w:cs="Arial"/>
                                <w:color w:val="002060"/>
                                <w:sz w:val="20"/>
                                <w:szCs w:val="20"/>
                              </w:rPr>
                              <w:t>Short-Term Outcomes (12 Months)</w:t>
                            </w:r>
                            <w:r w:rsidR="006D43F0">
                              <w:rPr>
                                <w:rFonts w:ascii="Arial" w:hAnsi="Arial" w:cs="Arial"/>
                                <w:color w:val="002060"/>
                                <w:sz w:val="20"/>
                                <w:szCs w:val="20"/>
                              </w:rPr>
                              <w:t xml:space="preserve"> </w:t>
                            </w:r>
                            <w:r w:rsidR="006D43F0">
                              <w:rPr>
                                <w:rFonts w:ascii="Arial" w:hAnsi="Arial" w:cs="Arial"/>
                                <w:color w:val="002060"/>
                                <w:sz w:val="22"/>
                                <w:szCs w:val="22"/>
                              </w:rPr>
                              <w:t>(up to 500 characters)</w:t>
                            </w:r>
                          </w:p>
                          <w:p w14:paraId="2946E57E" w14:textId="0C6C0942" w:rsidR="0049636C" w:rsidRPr="0049636C" w:rsidRDefault="0049636C" w:rsidP="005A0F3A">
                            <w:pPr>
                              <w:rPr>
                                <w:rFonts w:ascii="Arial" w:hAnsi="Arial" w:cs="Arial"/>
                                <w:color w:val="002060"/>
                                <w:sz w:val="20"/>
                                <w:szCs w:val="20"/>
                              </w:rPr>
                            </w:pPr>
                          </w:p>
                        </w:tc>
                      </w:tr>
                      <w:tr w:rsidR="00301823" w14:paraId="488F95B0" w14:textId="77777777" w:rsidTr="0049636C">
                        <w:tc>
                          <w:tcPr>
                            <w:tcW w:w="3685" w:type="dxa"/>
                            <w:tcBorders>
                              <w:top w:val="nil"/>
                              <w:left w:val="nil"/>
                              <w:bottom w:val="single" w:sz="4" w:space="0" w:color="auto"/>
                              <w:right w:val="nil"/>
                            </w:tcBorders>
                            <w:shd w:val="clear" w:color="auto" w:fill="auto"/>
                          </w:tcPr>
                          <w:p w14:paraId="412BCE21" w14:textId="3EA58132" w:rsidR="00301823" w:rsidRPr="0049636C" w:rsidRDefault="0049636C" w:rsidP="005A0F3A">
                            <w:pPr>
                              <w:rPr>
                                <w:rFonts w:ascii="Arial" w:hAnsi="Arial" w:cs="Arial"/>
                                <w:sz w:val="20"/>
                                <w:szCs w:val="20"/>
                              </w:rPr>
                            </w:pPr>
                            <w:r>
                              <w:rPr>
                                <w:rFonts w:ascii="Arial" w:hAnsi="Arial" w:cs="Arial"/>
                                <w:sz w:val="20"/>
                                <w:szCs w:val="20"/>
                              </w:rPr>
                              <w:t>If accomplished, these activities will lead to the following outcomes in the next year.</w:t>
                            </w:r>
                          </w:p>
                        </w:tc>
                      </w:tr>
                      <w:tr w:rsidR="0049636C" w14:paraId="71B11E09" w14:textId="77777777" w:rsidTr="0049636C">
                        <w:trPr>
                          <w:trHeight w:val="828"/>
                        </w:trPr>
                        <w:tc>
                          <w:tcPr>
                            <w:tcW w:w="3685" w:type="dxa"/>
                            <w:tcBorders>
                              <w:top w:val="single" w:sz="4" w:space="0" w:color="auto"/>
                            </w:tcBorders>
                            <w:shd w:val="clear" w:color="auto" w:fill="auto"/>
                          </w:tcPr>
                          <w:p w14:paraId="7D16DC3B" w14:textId="77777777" w:rsidR="0049636C" w:rsidRDefault="0049636C" w:rsidP="005A0F3A"/>
                          <w:p w14:paraId="6940AE46" w14:textId="77777777" w:rsidR="0049636C" w:rsidRDefault="0049636C" w:rsidP="005A0F3A"/>
                          <w:p w14:paraId="21D6C96D" w14:textId="77777777" w:rsidR="0049636C" w:rsidRDefault="0049636C" w:rsidP="005A0F3A"/>
                          <w:p w14:paraId="638F8BCF" w14:textId="77777777" w:rsidR="0049636C" w:rsidRDefault="0049636C" w:rsidP="005A0F3A"/>
                          <w:p w14:paraId="58572CB3" w14:textId="77777777" w:rsidR="0049636C" w:rsidRDefault="0049636C" w:rsidP="005A0F3A"/>
                          <w:p w14:paraId="476E68A3" w14:textId="14F3642F" w:rsidR="0049636C" w:rsidRDefault="0049636C" w:rsidP="005A0F3A"/>
                        </w:tc>
                      </w:tr>
                    </w:tbl>
                    <w:p w14:paraId="055BD268" w14:textId="77777777" w:rsidR="00301823" w:rsidRDefault="00301823" w:rsidP="00301823"/>
                  </w:txbxContent>
                </v:textbox>
              </v:shape>
            </w:pict>
          </mc:Fallback>
        </mc:AlternateContent>
      </w:r>
    </w:p>
    <w:p w14:paraId="6FFFE7C2" w14:textId="508E599E" w:rsidR="00E0330D" w:rsidRPr="00E0330D" w:rsidRDefault="006D43F0" w:rsidP="00E0330D">
      <w:pPr>
        <w:rPr>
          <w:rFonts w:ascii="Arial" w:hAnsi="Arial" w:cs="Arial"/>
          <w:sz w:val="22"/>
          <w:szCs w:val="22"/>
        </w:rPr>
      </w:pPr>
      <w:r w:rsidRPr="00EB1732">
        <w:rPr>
          <w:rFonts w:ascii="Arial" w:hAnsi="Arial" w:cs="Arial"/>
          <w:noProof/>
          <w:sz w:val="22"/>
          <w:szCs w:val="22"/>
        </w:rPr>
        <mc:AlternateContent>
          <mc:Choice Requires="wps">
            <w:drawing>
              <wp:anchor distT="0" distB="0" distL="114300" distR="114300" simplePos="0" relativeHeight="251668480" behindDoc="0" locked="0" layoutInCell="1" allowOverlap="1" wp14:anchorId="27F22AAD" wp14:editId="15F5B379">
                <wp:simplePos x="0" y="0"/>
                <wp:positionH relativeFrom="column">
                  <wp:posOffset>4742199</wp:posOffset>
                </wp:positionH>
                <wp:positionV relativeFrom="paragraph">
                  <wp:posOffset>46244</wp:posOffset>
                </wp:positionV>
                <wp:extent cx="2522855" cy="2089103"/>
                <wp:effectExtent l="0" t="0" r="4445" b="0"/>
                <wp:wrapNone/>
                <wp:docPr id="42" name="Text Box 4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522855" cy="2089103"/>
                        </a:xfrm>
                        <a:prstGeom prst="rect">
                          <a:avLst/>
                        </a:prstGeom>
                        <a:solidFill>
                          <a:schemeClr val="lt1"/>
                        </a:solidFill>
                        <a:ln w="6350">
                          <a:noFill/>
                        </a:ln>
                      </wps:spPr>
                      <wps:txbx>
                        <w:txbxContent>
                          <w:tbl>
                            <w:tblPr>
                              <w:tblStyle w:val="TableGrid"/>
                              <w:tblW w:w="3685" w:type="dxa"/>
                              <w:tblLook w:val="04A0" w:firstRow="1" w:lastRow="0" w:firstColumn="1" w:lastColumn="0" w:noHBand="0" w:noVBand="1"/>
                            </w:tblPr>
                            <w:tblGrid>
                              <w:gridCol w:w="3685"/>
                            </w:tblGrid>
                            <w:tr w:rsidR="0049636C" w:rsidRPr="0049636C" w14:paraId="0186FA6F" w14:textId="77777777" w:rsidTr="0049636C">
                              <w:tc>
                                <w:tcPr>
                                  <w:tcW w:w="3685" w:type="dxa"/>
                                  <w:tcBorders>
                                    <w:top w:val="nil"/>
                                    <w:left w:val="nil"/>
                                    <w:bottom w:val="nil"/>
                                    <w:right w:val="nil"/>
                                  </w:tcBorders>
                                  <w:shd w:val="clear" w:color="auto" w:fill="auto"/>
                                </w:tcPr>
                                <w:p w14:paraId="14EB0B8A" w14:textId="77777777" w:rsidR="00E34228" w:rsidRDefault="00E34228" w:rsidP="005A0F3A">
                                  <w:pPr>
                                    <w:rPr>
                                      <w:rFonts w:ascii="Arial" w:hAnsi="Arial" w:cs="Arial"/>
                                      <w:color w:val="002060"/>
                                      <w:sz w:val="20"/>
                                      <w:szCs w:val="20"/>
                                    </w:rPr>
                                  </w:pPr>
                                  <w:r>
                                    <w:rPr>
                                      <w:rFonts w:ascii="Arial" w:hAnsi="Arial" w:cs="Arial"/>
                                      <w:color w:val="002060"/>
                                      <w:sz w:val="20"/>
                                      <w:szCs w:val="20"/>
                                    </w:rPr>
                                    <w:t>Long</w:t>
                                  </w:r>
                                  <w:r w:rsidR="0049636C" w:rsidRPr="0049636C">
                                    <w:rPr>
                                      <w:rFonts w:ascii="Arial" w:hAnsi="Arial" w:cs="Arial"/>
                                      <w:color w:val="002060"/>
                                      <w:sz w:val="20"/>
                                      <w:szCs w:val="20"/>
                                    </w:rPr>
                                    <w:t>-Term Outcomes (</w:t>
                                  </w:r>
                                  <w:r>
                                    <w:rPr>
                                      <w:rFonts w:ascii="Arial" w:hAnsi="Arial" w:cs="Arial"/>
                                      <w:color w:val="002060"/>
                                      <w:sz w:val="20"/>
                                      <w:szCs w:val="20"/>
                                    </w:rPr>
                                    <w:t>3-5 Year</w:t>
                                  </w:r>
                                  <w:r w:rsidR="0049636C" w:rsidRPr="0049636C">
                                    <w:rPr>
                                      <w:rFonts w:ascii="Arial" w:hAnsi="Arial" w:cs="Arial"/>
                                      <w:color w:val="002060"/>
                                      <w:sz w:val="20"/>
                                      <w:szCs w:val="20"/>
                                    </w:rPr>
                                    <w:t>)</w:t>
                                  </w:r>
                                  <w:r w:rsidR="006D43F0">
                                    <w:rPr>
                                      <w:rFonts w:ascii="Arial" w:hAnsi="Arial" w:cs="Arial"/>
                                      <w:color w:val="002060"/>
                                      <w:sz w:val="20"/>
                                      <w:szCs w:val="20"/>
                                    </w:rPr>
                                    <w:t xml:space="preserve"> </w:t>
                                  </w:r>
                                </w:p>
                                <w:p w14:paraId="4DBFC772" w14:textId="2758CE32" w:rsidR="0049636C" w:rsidRDefault="006D43F0" w:rsidP="005A0F3A">
                                  <w:pPr>
                                    <w:rPr>
                                      <w:rFonts w:ascii="Arial" w:hAnsi="Arial" w:cs="Arial"/>
                                      <w:color w:val="002060"/>
                                      <w:sz w:val="20"/>
                                      <w:szCs w:val="20"/>
                                    </w:rPr>
                                  </w:pPr>
                                  <w:r>
                                    <w:rPr>
                                      <w:rFonts w:ascii="Arial" w:hAnsi="Arial" w:cs="Arial"/>
                                      <w:color w:val="002060"/>
                                      <w:sz w:val="22"/>
                                      <w:szCs w:val="22"/>
                                    </w:rPr>
                                    <w:t>(up to 500 characters)</w:t>
                                  </w:r>
                                </w:p>
                                <w:p w14:paraId="51533E39" w14:textId="77777777" w:rsidR="0049636C" w:rsidRPr="0049636C" w:rsidRDefault="0049636C" w:rsidP="005A0F3A">
                                  <w:pPr>
                                    <w:rPr>
                                      <w:rFonts w:ascii="Arial" w:hAnsi="Arial" w:cs="Arial"/>
                                      <w:color w:val="002060"/>
                                      <w:sz w:val="20"/>
                                      <w:szCs w:val="20"/>
                                    </w:rPr>
                                  </w:pPr>
                                </w:p>
                              </w:tc>
                            </w:tr>
                            <w:tr w:rsidR="0049636C" w14:paraId="30AFC19E" w14:textId="77777777" w:rsidTr="0049636C">
                              <w:tc>
                                <w:tcPr>
                                  <w:tcW w:w="3685" w:type="dxa"/>
                                  <w:tcBorders>
                                    <w:top w:val="nil"/>
                                    <w:left w:val="nil"/>
                                    <w:bottom w:val="single" w:sz="4" w:space="0" w:color="auto"/>
                                    <w:right w:val="nil"/>
                                  </w:tcBorders>
                                  <w:shd w:val="clear" w:color="auto" w:fill="auto"/>
                                </w:tcPr>
                                <w:p w14:paraId="3242331E" w14:textId="1E03163F" w:rsidR="0049636C" w:rsidRPr="0049636C" w:rsidRDefault="0049636C" w:rsidP="005A0F3A">
                                  <w:pPr>
                                    <w:rPr>
                                      <w:rFonts w:ascii="Arial" w:hAnsi="Arial" w:cs="Arial"/>
                                      <w:sz w:val="20"/>
                                      <w:szCs w:val="20"/>
                                    </w:rPr>
                                  </w:pPr>
                                  <w:r>
                                    <w:rPr>
                                      <w:rFonts w:ascii="Arial" w:hAnsi="Arial" w:cs="Arial"/>
                                      <w:sz w:val="20"/>
                                      <w:szCs w:val="20"/>
                                    </w:rPr>
                                    <w:t>If accomplished, these activities will lead to the following outcomes in 3-5 years.</w:t>
                                  </w:r>
                                </w:p>
                              </w:tc>
                            </w:tr>
                            <w:tr w:rsidR="0049636C" w14:paraId="5E43B55E" w14:textId="77777777" w:rsidTr="0049636C">
                              <w:trPr>
                                <w:trHeight w:val="828"/>
                              </w:trPr>
                              <w:tc>
                                <w:tcPr>
                                  <w:tcW w:w="3685" w:type="dxa"/>
                                  <w:tcBorders>
                                    <w:top w:val="single" w:sz="4" w:space="0" w:color="auto"/>
                                  </w:tcBorders>
                                  <w:shd w:val="clear" w:color="auto" w:fill="auto"/>
                                </w:tcPr>
                                <w:p w14:paraId="168DE04B" w14:textId="77777777" w:rsidR="0049636C" w:rsidRDefault="0049636C" w:rsidP="005A0F3A"/>
                                <w:p w14:paraId="168FC03E" w14:textId="77777777" w:rsidR="0049636C" w:rsidRDefault="0049636C" w:rsidP="005A0F3A"/>
                                <w:p w14:paraId="1E8709BE" w14:textId="77777777" w:rsidR="0049636C" w:rsidRDefault="0049636C" w:rsidP="005A0F3A"/>
                                <w:p w14:paraId="7A24E0AE" w14:textId="77777777" w:rsidR="0049636C" w:rsidRDefault="0049636C" w:rsidP="005A0F3A"/>
                                <w:p w14:paraId="05870693" w14:textId="77777777" w:rsidR="0049636C" w:rsidRDefault="0049636C" w:rsidP="005A0F3A"/>
                                <w:p w14:paraId="61A3A6D2" w14:textId="222877C2" w:rsidR="0049636C" w:rsidRDefault="0049636C" w:rsidP="005A0F3A"/>
                              </w:tc>
                            </w:tr>
                          </w:tbl>
                          <w:p w14:paraId="6691CF08" w14:textId="77777777" w:rsidR="0049636C" w:rsidRDefault="0049636C" w:rsidP="0049636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F22AAD" id="Text Box 42" o:spid="_x0000_s1027" type="#_x0000_t202" alt="&quot;&quot;" style="position:absolute;margin-left:373.4pt;margin-top:3.65pt;width:198.65pt;height:16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" fillcolor="white [3201]" stroked="f" strokeweight=".5pt">
                <v:textbox>
                  <w:txbxContent>
                    <w:tbl>
                      <w:tblPr>
                        <w:tblStyle w:val="TableGrid"/>
                        <w:tblW w:w="3685" w:type="dxa"/>
                        <w:tblLook w:val="04A0" w:firstRow="1" w:lastRow="0" w:firstColumn="1" w:lastColumn="0" w:noHBand="0" w:noVBand="1"/>
                      </w:tblPr>
                      <w:tblGrid>
                        <w:gridCol w:w="3685"/>
                      </w:tblGrid>
                      <w:tr w:rsidR="0049636C" w:rsidRPr="0049636C" w14:paraId="0186FA6F" w14:textId="77777777" w:rsidTr="0049636C">
                        <w:tc>
                          <w:tcPr>
                            <w:tcW w:w="3685" w:type="dxa"/>
                            <w:tcBorders>
                              <w:top w:val="nil"/>
                              <w:left w:val="nil"/>
                              <w:bottom w:val="nil"/>
                              <w:right w:val="nil"/>
                            </w:tcBorders>
                            <w:shd w:val="clear" w:color="auto" w:fill="auto"/>
                          </w:tcPr>
                          <w:p w14:paraId="14EB0B8A" w14:textId="77777777" w:rsidR="00E34228" w:rsidRDefault="00E34228" w:rsidP="005A0F3A">
                            <w:pPr>
                              <w:rPr>
                                <w:rFonts w:ascii="Arial" w:hAnsi="Arial" w:cs="Arial"/>
                                <w:color w:val="002060"/>
                                <w:sz w:val="20"/>
                                <w:szCs w:val="20"/>
                              </w:rPr>
                            </w:pPr>
                            <w:r>
                              <w:rPr>
                                <w:rFonts w:ascii="Arial" w:hAnsi="Arial" w:cs="Arial"/>
                                <w:color w:val="002060"/>
                                <w:sz w:val="20"/>
                                <w:szCs w:val="20"/>
                              </w:rPr>
                              <w:t>Long</w:t>
                            </w:r>
                            <w:r w:rsidR="0049636C" w:rsidRPr="0049636C">
                              <w:rPr>
                                <w:rFonts w:ascii="Arial" w:hAnsi="Arial" w:cs="Arial"/>
                                <w:color w:val="002060"/>
                                <w:sz w:val="20"/>
                                <w:szCs w:val="20"/>
                              </w:rPr>
                              <w:t>-Term Outcomes (</w:t>
                            </w:r>
                            <w:r>
                              <w:rPr>
                                <w:rFonts w:ascii="Arial" w:hAnsi="Arial" w:cs="Arial"/>
                                <w:color w:val="002060"/>
                                <w:sz w:val="20"/>
                                <w:szCs w:val="20"/>
                              </w:rPr>
                              <w:t>3-5 Year</w:t>
                            </w:r>
                            <w:r w:rsidR="0049636C" w:rsidRPr="0049636C">
                              <w:rPr>
                                <w:rFonts w:ascii="Arial" w:hAnsi="Arial" w:cs="Arial"/>
                                <w:color w:val="002060"/>
                                <w:sz w:val="20"/>
                                <w:szCs w:val="20"/>
                              </w:rPr>
                              <w:t>)</w:t>
                            </w:r>
                            <w:r w:rsidR="006D43F0">
                              <w:rPr>
                                <w:rFonts w:ascii="Arial" w:hAnsi="Arial" w:cs="Arial"/>
                                <w:color w:val="002060"/>
                                <w:sz w:val="20"/>
                                <w:szCs w:val="20"/>
                              </w:rPr>
                              <w:t xml:space="preserve"> </w:t>
                            </w:r>
                          </w:p>
                          <w:p w14:paraId="4DBFC772" w14:textId="2758CE32" w:rsidR="0049636C" w:rsidRDefault="006D43F0" w:rsidP="005A0F3A">
                            <w:pPr>
                              <w:rPr>
                                <w:rFonts w:ascii="Arial" w:hAnsi="Arial" w:cs="Arial"/>
                                <w:color w:val="002060"/>
                                <w:sz w:val="20"/>
                                <w:szCs w:val="20"/>
                              </w:rPr>
                            </w:pPr>
                            <w:r>
                              <w:rPr>
                                <w:rFonts w:ascii="Arial" w:hAnsi="Arial" w:cs="Arial"/>
                                <w:color w:val="002060"/>
                                <w:sz w:val="22"/>
                                <w:szCs w:val="22"/>
                              </w:rPr>
                              <w:t>(up to 500 characters)</w:t>
                            </w:r>
                          </w:p>
                          <w:p w14:paraId="51533E39" w14:textId="77777777" w:rsidR="0049636C" w:rsidRPr="0049636C" w:rsidRDefault="0049636C" w:rsidP="005A0F3A">
                            <w:pPr>
                              <w:rPr>
                                <w:rFonts w:ascii="Arial" w:hAnsi="Arial" w:cs="Arial"/>
                                <w:color w:val="002060"/>
                                <w:sz w:val="20"/>
                                <w:szCs w:val="20"/>
                              </w:rPr>
                            </w:pPr>
                          </w:p>
                        </w:tc>
                      </w:tr>
                      <w:tr w:rsidR="0049636C" w14:paraId="30AFC19E" w14:textId="77777777" w:rsidTr="0049636C">
                        <w:tc>
                          <w:tcPr>
                            <w:tcW w:w="3685" w:type="dxa"/>
                            <w:tcBorders>
                              <w:top w:val="nil"/>
                              <w:left w:val="nil"/>
                              <w:bottom w:val="single" w:sz="4" w:space="0" w:color="auto"/>
                              <w:right w:val="nil"/>
                            </w:tcBorders>
                            <w:shd w:val="clear" w:color="auto" w:fill="auto"/>
                          </w:tcPr>
                          <w:p w14:paraId="3242331E" w14:textId="1E03163F" w:rsidR="0049636C" w:rsidRPr="0049636C" w:rsidRDefault="0049636C" w:rsidP="005A0F3A">
                            <w:pPr>
                              <w:rPr>
                                <w:rFonts w:ascii="Arial" w:hAnsi="Arial" w:cs="Arial"/>
                                <w:sz w:val="20"/>
                                <w:szCs w:val="20"/>
                              </w:rPr>
                            </w:pPr>
                            <w:r>
                              <w:rPr>
                                <w:rFonts w:ascii="Arial" w:hAnsi="Arial" w:cs="Arial"/>
                                <w:sz w:val="20"/>
                                <w:szCs w:val="20"/>
                              </w:rPr>
                              <w:t>If accomplished, these activities will lead to the following outcomes in 3-5 years.</w:t>
                            </w:r>
                          </w:p>
                        </w:tc>
                      </w:tr>
                      <w:tr w:rsidR="0049636C" w14:paraId="5E43B55E" w14:textId="77777777" w:rsidTr="0049636C">
                        <w:trPr>
                          <w:trHeight w:val="828"/>
                        </w:trPr>
                        <w:tc>
                          <w:tcPr>
                            <w:tcW w:w="3685" w:type="dxa"/>
                            <w:tcBorders>
                              <w:top w:val="single" w:sz="4" w:space="0" w:color="auto"/>
                            </w:tcBorders>
                            <w:shd w:val="clear" w:color="auto" w:fill="auto"/>
                          </w:tcPr>
                          <w:p w14:paraId="168DE04B" w14:textId="77777777" w:rsidR="0049636C" w:rsidRDefault="0049636C" w:rsidP="005A0F3A"/>
                          <w:p w14:paraId="168FC03E" w14:textId="77777777" w:rsidR="0049636C" w:rsidRDefault="0049636C" w:rsidP="005A0F3A"/>
                          <w:p w14:paraId="1E8709BE" w14:textId="77777777" w:rsidR="0049636C" w:rsidRDefault="0049636C" w:rsidP="005A0F3A"/>
                          <w:p w14:paraId="7A24E0AE" w14:textId="77777777" w:rsidR="0049636C" w:rsidRDefault="0049636C" w:rsidP="005A0F3A"/>
                          <w:p w14:paraId="05870693" w14:textId="77777777" w:rsidR="0049636C" w:rsidRDefault="0049636C" w:rsidP="005A0F3A"/>
                          <w:p w14:paraId="61A3A6D2" w14:textId="222877C2" w:rsidR="0049636C" w:rsidRDefault="0049636C" w:rsidP="005A0F3A"/>
                        </w:tc>
                      </w:tr>
                    </w:tbl>
                    <w:p w14:paraId="6691CF08" w14:textId="77777777" w:rsidR="0049636C" w:rsidRDefault="0049636C" w:rsidP="0049636C"/>
                  </w:txbxContent>
                </v:textbox>
              </v:shape>
            </w:pict>
          </mc:Fallback>
        </mc:AlternateContent>
      </w:r>
      <w:r w:rsidRPr="00EB1732">
        <w:rPr>
          <w:rFonts w:ascii="Arial" w:hAnsi="Arial" w:cs="Arial"/>
          <w:noProof/>
          <w:sz w:val="22"/>
          <w:szCs w:val="22"/>
        </w:rPr>
        <mc:AlternateContent>
          <mc:Choice Requires="wps">
            <w:drawing>
              <wp:anchor distT="0" distB="0" distL="114300" distR="114300" simplePos="0" relativeHeight="251666432" behindDoc="0" locked="0" layoutInCell="1" allowOverlap="1" wp14:anchorId="3F3BA027" wp14:editId="11341426">
                <wp:simplePos x="0" y="0"/>
                <wp:positionH relativeFrom="column">
                  <wp:posOffset>2265977</wp:posOffset>
                </wp:positionH>
                <wp:positionV relativeFrom="paragraph">
                  <wp:posOffset>46244</wp:posOffset>
                </wp:positionV>
                <wp:extent cx="2522855" cy="2142490"/>
                <wp:effectExtent l="0" t="0" r="4445" b="3810"/>
                <wp:wrapNone/>
                <wp:docPr id="41" name="Text Box 4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522855" cy="2142490"/>
                        </a:xfrm>
                        <a:prstGeom prst="rect">
                          <a:avLst/>
                        </a:prstGeom>
                        <a:solidFill>
                          <a:schemeClr val="lt1"/>
                        </a:solidFill>
                        <a:ln w="6350">
                          <a:noFill/>
                        </a:ln>
                      </wps:spPr>
                      <wps:txbx>
                        <w:txbxContent>
                          <w:tbl>
                            <w:tblPr>
                              <w:tblStyle w:val="TableGrid"/>
                              <w:tblW w:w="3685" w:type="dxa"/>
                              <w:tblLook w:val="04A0" w:firstRow="1" w:lastRow="0" w:firstColumn="1" w:lastColumn="0" w:noHBand="0" w:noVBand="1"/>
                            </w:tblPr>
                            <w:tblGrid>
                              <w:gridCol w:w="3685"/>
                            </w:tblGrid>
                            <w:tr w:rsidR="0049636C" w:rsidRPr="0049636C" w14:paraId="30C2AEF1" w14:textId="77777777" w:rsidTr="0049636C">
                              <w:tc>
                                <w:tcPr>
                                  <w:tcW w:w="3685" w:type="dxa"/>
                                  <w:tcBorders>
                                    <w:top w:val="nil"/>
                                    <w:left w:val="nil"/>
                                    <w:bottom w:val="nil"/>
                                    <w:right w:val="nil"/>
                                  </w:tcBorders>
                                  <w:shd w:val="clear" w:color="auto" w:fill="auto"/>
                                </w:tcPr>
                                <w:p w14:paraId="5968A444" w14:textId="378B6EE0" w:rsidR="0049636C" w:rsidRDefault="0049636C" w:rsidP="005A0F3A">
                                  <w:pPr>
                                    <w:rPr>
                                      <w:rFonts w:ascii="Arial" w:hAnsi="Arial" w:cs="Arial"/>
                                      <w:color w:val="002060"/>
                                      <w:sz w:val="20"/>
                                      <w:szCs w:val="20"/>
                                    </w:rPr>
                                  </w:pPr>
                                  <w:r>
                                    <w:rPr>
                                      <w:rFonts w:ascii="Arial" w:hAnsi="Arial" w:cs="Arial"/>
                                      <w:color w:val="002060"/>
                                      <w:sz w:val="20"/>
                                      <w:szCs w:val="20"/>
                                    </w:rPr>
                                    <w:t>Intermediate</w:t>
                                  </w:r>
                                  <w:r w:rsidRPr="0049636C">
                                    <w:rPr>
                                      <w:rFonts w:ascii="Arial" w:hAnsi="Arial" w:cs="Arial"/>
                                      <w:color w:val="002060"/>
                                      <w:sz w:val="20"/>
                                      <w:szCs w:val="20"/>
                                    </w:rPr>
                                    <w:t xml:space="preserve"> Outcomes (1</w:t>
                                  </w:r>
                                  <w:r>
                                    <w:rPr>
                                      <w:rFonts w:ascii="Arial" w:hAnsi="Arial" w:cs="Arial"/>
                                      <w:color w:val="002060"/>
                                      <w:sz w:val="20"/>
                                      <w:szCs w:val="20"/>
                                    </w:rPr>
                                    <w:t>-3 Years</w:t>
                                  </w:r>
                                  <w:r w:rsidRPr="0049636C">
                                    <w:rPr>
                                      <w:rFonts w:ascii="Arial" w:hAnsi="Arial" w:cs="Arial"/>
                                      <w:color w:val="002060"/>
                                      <w:sz w:val="20"/>
                                      <w:szCs w:val="20"/>
                                    </w:rPr>
                                    <w:t>)</w:t>
                                  </w:r>
                                  <w:r w:rsidR="006D43F0">
                                    <w:rPr>
                                      <w:rFonts w:ascii="Arial" w:hAnsi="Arial" w:cs="Arial"/>
                                      <w:color w:val="002060"/>
                                      <w:sz w:val="20"/>
                                      <w:szCs w:val="20"/>
                                    </w:rPr>
                                    <w:t xml:space="preserve"> </w:t>
                                  </w:r>
                                  <w:r w:rsidR="006D43F0">
                                    <w:rPr>
                                      <w:rFonts w:ascii="Arial" w:hAnsi="Arial" w:cs="Arial"/>
                                      <w:color w:val="002060"/>
                                      <w:sz w:val="22"/>
                                      <w:szCs w:val="22"/>
                                    </w:rPr>
                                    <w:t>(up to 500 characters)</w:t>
                                  </w:r>
                                </w:p>
                                <w:p w14:paraId="1E72AF7A" w14:textId="77777777" w:rsidR="0049636C" w:rsidRPr="0049636C" w:rsidRDefault="0049636C" w:rsidP="005A0F3A">
                                  <w:pPr>
                                    <w:rPr>
                                      <w:rFonts w:ascii="Arial" w:hAnsi="Arial" w:cs="Arial"/>
                                      <w:color w:val="002060"/>
                                      <w:sz w:val="20"/>
                                      <w:szCs w:val="20"/>
                                    </w:rPr>
                                  </w:pPr>
                                </w:p>
                              </w:tc>
                            </w:tr>
                            <w:tr w:rsidR="0049636C" w14:paraId="1436BA25" w14:textId="77777777" w:rsidTr="0049636C">
                              <w:tc>
                                <w:tcPr>
                                  <w:tcW w:w="3685" w:type="dxa"/>
                                  <w:tcBorders>
                                    <w:top w:val="nil"/>
                                    <w:left w:val="nil"/>
                                    <w:bottom w:val="single" w:sz="4" w:space="0" w:color="auto"/>
                                    <w:right w:val="nil"/>
                                  </w:tcBorders>
                                  <w:shd w:val="clear" w:color="auto" w:fill="auto"/>
                                </w:tcPr>
                                <w:p w14:paraId="37BE224D" w14:textId="0A34A6A2" w:rsidR="0049636C" w:rsidRPr="0049636C" w:rsidRDefault="0049636C" w:rsidP="005A0F3A">
                                  <w:pPr>
                                    <w:rPr>
                                      <w:rFonts w:ascii="Arial" w:hAnsi="Arial" w:cs="Arial"/>
                                      <w:sz w:val="20"/>
                                      <w:szCs w:val="20"/>
                                    </w:rPr>
                                  </w:pPr>
                                  <w:r>
                                    <w:rPr>
                                      <w:rFonts w:ascii="Arial" w:hAnsi="Arial" w:cs="Arial"/>
                                      <w:sz w:val="20"/>
                                      <w:szCs w:val="20"/>
                                    </w:rPr>
                                    <w:t>If accomplished, these activities will lead to the following outcomes in 1-3 years.</w:t>
                                  </w:r>
                                </w:p>
                              </w:tc>
                            </w:tr>
                            <w:tr w:rsidR="0049636C" w14:paraId="31A7E08C" w14:textId="77777777" w:rsidTr="0049636C">
                              <w:trPr>
                                <w:trHeight w:val="828"/>
                              </w:trPr>
                              <w:tc>
                                <w:tcPr>
                                  <w:tcW w:w="3685" w:type="dxa"/>
                                  <w:tcBorders>
                                    <w:top w:val="single" w:sz="4" w:space="0" w:color="auto"/>
                                  </w:tcBorders>
                                  <w:shd w:val="clear" w:color="auto" w:fill="auto"/>
                                </w:tcPr>
                                <w:p w14:paraId="34AB8D8E" w14:textId="77777777" w:rsidR="0049636C" w:rsidRDefault="0049636C" w:rsidP="005A0F3A"/>
                                <w:p w14:paraId="0A0DCA04" w14:textId="563062AD" w:rsidR="0049636C" w:rsidRDefault="0049636C" w:rsidP="005A0F3A"/>
                                <w:p w14:paraId="19465AB2" w14:textId="77777777" w:rsidR="0049636C" w:rsidRDefault="0049636C" w:rsidP="005A0F3A"/>
                                <w:p w14:paraId="3350D176" w14:textId="77777777" w:rsidR="0049636C" w:rsidRDefault="0049636C" w:rsidP="005A0F3A"/>
                                <w:p w14:paraId="5F700699" w14:textId="77777777" w:rsidR="0049636C" w:rsidRDefault="0049636C" w:rsidP="005A0F3A"/>
                                <w:p w14:paraId="128FCC93" w14:textId="3E806A05" w:rsidR="0049636C" w:rsidRDefault="0049636C" w:rsidP="005A0F3A"/>
                              </w:tc>
                            </w:tr>
                          </w:tbl>
                          <w:p w14:paraId="105E16BB" w14:textId="77777777" w:rsidR="0049636C" w:rsidRDefault="0049636C" w:rsidP="0049636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3BA027" id="Text Box 41" o:spid="_x0000_s1028" type="#_x0000_t202" alt="&quot;&quot;" style="position:absolute;margin-left:178.4pt;margin-top:3.65pt;width:198.65pt;height:168.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" fillcolor="white [3201]" stroked="f" strokeweight=".5pt">
                <v:textbox>
                  <w:txbxContent>
                    <w:tbl>
                      <w:tblPr>
                        <w:tblStyle w:val="TableGrid"/>
                        <w:tblW w:w="3685" w:type="dxa"/>
                        <w:tblLook w:val="04A0" w:firstRow="1" w:lastRow="0" w:firstColumn="1" w:lastColumn="0" w:noHBand="0" w:noVBand="1"/>
                      </w:tblPr>
                      <w:tblGrid>
                        <w:gridCol w:w="3685"/>
                      </w:tblGrid>
                      <w:tr w:rsidR="0049636C" w:rsidRPr="0049636C" w14:paraId="30C2AEF1" w14:textId="77777777" w:rsidTr="0049636C">
                        <w:tc>
                          <w:tcPr>
                            <w:tcW w:w="3685" w:type="dxa"/>
                            <w:tcBorders>
                              <w:top w:val="nil"/>
                              <w:left w:val="nil"/>
                              <w:bottom w:val="nil"/>
                              <w:right w:val="nil"/>
                            </w:tcBorders>
                            <w:shd w:val="clear" w:color="auto" w:fill="auto"/>
                          </w:tcPr>
                          <w:p w14:paraId="5968A444" w14:textId="378B6EE0" w:rsidR="0049636C" w:rsidRDefault="0049636C" w:rsidP="005A0F3A">
                            <w:pPr>
                              <w:rPr>
                                <w:rFonts w:ascii="Arial" w:hAnsi="Arial" w:cs="Arial"/>
                                <w:color w:val="002060"/>
                                <w:sz w:val="20"/>
                                <w:szCs w:val="20"/>
                              </w:rPr>
                            </w:pPr>
                            <w:r>
                              <w:rPr>
                                <w:rFonts w:ascii="Arial" w:hAnsi="Arial" w:cs="Arial"/>
                                <w:color w:val="002060"/>
                                <w:sz w:val="20"/>
                                <w:szCs w:val="20"/>
                              </w:rPr>
                              <w:t>Intermediate</w:t>
                            </w:r>
                            <w:r w:rsidRPr="0049636C">
                              <w:rPr>
                                <w:rFonts w:ascii="Arial" w:hAnsi="Arial" w:cs="Arial"/>
                                <w:color w:val="002060"/>
                                <w:sz w:val="20"/>
                                <w:szCs w:val="20"/>
                              </w:rPr>
                              <w:t xml:space="preserve"> Outcomes (1</w:t>
                            </w:r>
                            <w:r>
                              <w:rPr>
                                <w:rFonts w:ascii="Arial" w:hAnsi="Arial" w:cs="Arial"/>
                                <w:color w:val="002060"/>
                                <w:sz w:val="20"/>
                                <w:szCs w:val="20"/>
                              </w:rPr>
                              <w:t>-3 Years</w:t>
                            </w:r>
                            <w:r w:rsidRPr="0049636C">
                              <w:rPr>
                                <w:rFonts w:ascii="Arial" w:hAnsi="Arial" w:cs="Arial"/>
                                <w:color w:val="002060"/>
                                <w:sz w:val="20"/>
                                <w:szCs w:val="20"/>
                              </w:rPr>
                              <w:t>)</w:t>
                            </w:r>
                            <w:r w:rsidR="006D43F0">
                              <w:rPr>
                                <w:rFonts w:ascii="Arial" w:hAnsi="Arial" w:cs="Arial"/>
                                <w:color w:val="002060"/>
                                <w:sz w:val="20"/>
                                <w:szCs w:val="20"/>
                              </w:rPr>
                              <w:t xml:space="preserve"> </w:t>
                            </w:r>
                            <w:r w:rsidR="006D43F0">
                              <w:rPr>
                                <w:rFonts w:ascii="Arial" w:hAnsi="Arial" w:cs="Arial"/>
                                <w:color w:val="002060"/>
                                <w:sz w:val="22"/>
                                <w:szCs w:val="22"/>
                              </w:rPr>
                              <w:t>(up to 500 characters)</w:t>
                            </w:r>
                          </w:p>
                          <w:p w14:paraId="1E72AF7A" w14:textId="77777777" w:rsidR="0049636C" w:rsidRPr="0049636C" w:rsidRDefault="0049636C" w:rsidP="005A0F3A">
                            <w:pPr>
                              <w:rPr>
                                <w:rFonts w:ascii="Arial" w:hAnsi="Arial" w:cs="Arial"/>
                                <w:color w:val="002060"/>
                                <w:sz w:val="20"/>
                                <w:szCs w:val="20"/>
                              </w:rPr>
                            </w:pPr>
                          </w:p>
                        </w:tc>
                      </w:tr>
                      <w:tr w:rsidR="0049636C" w14:paraId="1436BA25" w14:textId="77777777" w:rsidTr="0049636C">
                        <w:tc>
                          <w:tcPr>
                            <w:tcW w:w="3685" w:type="dxa"/>
                            <w:tcBorders>
                              <w:top w:val="nil"/>
                              <w:left w:val="nil"/>
                              <w:bottom w:val="single" w:sz="4" w:space="0" w:color="auto"/>
                              <w:right w:val="nil"/>
                            </w:tcBorders>
                            <w:shd w:val="clear" w:color="auto" w:fill="auto"/>
                          </w:tcPr>
                          <w:p w14:paraId="37BE224D" w14:textId="0A34A6A2" w:rsidR="0049636C" w:rsidRPr="0049636C" w:rsidRDefault="0049636C" w:rsidP="005A0F3A">
                            <w:pPr>
                              <w:rPr>
                                <w:rFonts w:ascii="Arial" w:hAnsi="Arial" w:cs="Arial"/>
                                <w:sz w:val="20"/>
                                <w:szCs w:val="20"/>
                              </w:rPr>
                            </w:pPr>
                            <w:r>
                              <w:rPr>
                                <w:rFonts w:ascii="Arial" w:hAnsi="Arial" w:cs="Arial"/>
                                <w:sz w:val="20"/>
                                <w:szCs w:val="20"/>
                              </w:rPr>
                              <w:t>If accomplished, these activities will lead to the following outcomes in 1-3 years.</w:t>
                            </w:r>
                          </w:p>
                        </w:tc>
                      </w:tr>
                      <w:tr w:rsidR="0049636C" w14:paraId="31A7E08C" w14:textId="77777777" w:rsidTr="0049636C">
                        <w:trPr>
                          <w:trHeight w:val="828"/>
                        </w:trPr>
                        <w:tc>
                          <w:tcPr>
                            <w:tcW w:w="3685" w:type="dxa"/>
                            <w:tcBorders>
                              <w:top w:val="single" w:sz="4" w:space="0" w:color="auto"/>
                            </w:tcBorders>
                            <w:shd w:val="clear" w:color="auto" w:fill="auto"/>
                          </w:tcPr>
                          <w:p w14:paraId="34AB8D8E" w14:textId="77777777" w:rsidR="0049636C" w:rsidRDefault="0049636C" w:rsidP="005A0F3A"/>
                          <w:p w14:paraId="0A0DCA04" w14:textId="563062AD" w:rsidR="0049636C" w:rsidRDefault="0049636C" w:rsidP="005A0F3A"/>
                          <w:p w14:paraId="19465AB2" w14:textId="77777777" w:rsidR="0049636C" w:rsidRDefault="0049636C" w:rsidP="005A0F3A"/>
                          <w:p w14:paraId="3350D176" w14:textId="77777777" w:rsidR="0049636C" w:rsidRDefault="0049636C" w:rsidP="005A0F3A"/>
                          <w:p w14:paraId="5F700699" w14:textId="77777777" w:rsidR="0049636C" w:rsidRDefault="0049636C" w:rsidP="005A0F3A"/>
                          <w:p w14:paraId="128FCC93" w14:textId="3E806A05" w:rsidR="0049636C" w:rsidRDefault="0049636C" w:rsidP="005A0F3A"/>
                        </w:tc>
                      </w:tr>
                    </w:tbl>
                    <w:p w14:paraId="105E16BB" w14:textId="77777777" w:rsidR="0049636C" w:rsidRDefault="0049636C" w:rsidP="0049636C"/>
                  </w:txbxContent>
                </v:textbox>
              </v:shape>
            </w:pict>
          </mc:Fallback>
        </mc:AlternateContent>
      </w:r>
    </w:p>
    <w:p w14:paraId="6F679B50" w14:textId="74BE44B2" w:rsidR="00E0330D" w:rsidRPr="00E0330D" w:rsidRDefault="00E0330D" w:rsidP="00E0330D">
      <w:pPr>
        <w:rPr>
          <w:rFonts w:ascii="Arial" w:hAnsi="Arial" w:cs="Arial"/>
          <w:sz w:val="22"/>
          <w:szCs w:val="22"/>
        </w:rPr>
      </w:pPr>
    </w:p>
    <w:p w14:paraId="425E4B96" w14:textId="36869B20" w:rsidR="00E0330D" w:rsidRPr="00E0330D" w:rsidRDefault="00E0330D" w:rsidP="00E0330D">
      <w:pPr>
        <w:rPr>
          <w:rFonts w:ascii="Arial" w:hAnsi="Arial" w:cs="Arial"/>
          <w:sz w:val="22"/>
          <w:szCs w:val="22"/>
        </w:rPr>
      </w:pPr>
    </w:p>
    <w:p w14:paraId="64F9E819" w14:textId="624A003D" w:rsidR="00E0330D" w:rsidRPr="00E0330D" w:rsidRDefault="00E0330D" w:rsidP="00E0330D">
      <w:pPr>
        <w:rPr>
          <w:rFonts w:ascii="Arial" w:hAnsi="Arial" w:cs="Arial"/>
          <w:sz w:val="22"/>
          <w:szCs w:val="22"/>
        </w:rPr>
      </w:pPr>
    </w:p>
    <w:p w14:paraId="4BF81959" w14:textId="07F14879" w:rsidR="00E0330D" w:rsidRPr="00E0330D" w:rsidRDefault="00E0330D" w:rsidP="00E0330D">
      <w:pPr>
        <w:rPr>
          <w:rFonts w:ascii="Arial" w:hAnsi="Arial" w:cs="Arial"/>
          <w:sz w:val="22"/>
          <w:szCs w:val="22"/>
        </w:rPr>
      </w:pPr>
    </w:p>
    <w:p w14:paraId="4E75F4F7" w14:textId="1E438B9D" w:rsidR="00E0330D" w:rsidRPr="00E0330D" w:rsidRDefault="00E0330D" w:rsidP="00E0330D">
      <w:pPr>
        <w:rPr>
          <w:rFonts w:ascii="Arial" w:hAnsi="Arial" w:cs="Arial"/>
          <w:sz w:val="22"/>
          <w:szCs w:val="22"/>
        </w:rPr>
      </w:pPr>
    </w:p>
    <w:p w14:paraId="204FBE62" w14:textId="2E477FDB" w:rsidR="00E0330D" w:rsidRPr="00E0330D" w:rsidRDefault="00E0330D" w:rsidP="00E0330D">
      <w:pPr>
        <w:rPr>
          <w:rFonts w:ascii="Arial" w:hAnsi="Arial" w:cs="Arial"/>
          <w:sz w:val="22"/>
          <w:szCs w:val="22"/>
        </w:rPr>
      </w:pPr>
    </w:p>
    <w:p w14:paraId="0800CEA0" w14:textId="22039057" w:rsidR="00E0330D" w:rsidRPr="00E0330D" w:rsidRDefault="00E0330D" w:rsidP="00E0330D">
      <w:pPr>
        <w:rPr>
          <w:rFonts w:ascii="Arial" w:hAnsi="Arial" w:cs="Arial"/>
          <w:sz w:val="22"/>
          <w:szCs w:val="22"/>
        </w:rPr>
      </w:pPr>
    </w:p>
    <w:p w14:paraId="7DC526A1" w14:textId="0F67E434" w:rsidR="00E0330D" w:rsidRPr="00E0330D" w:rsidRDefault="00E0330D" w:rsidP="00E0330D">
      <w:pPr>
        <w:rPr>
          <w:rFonts w:ascii="Arial" w:hAnsi="Arial" w:cs="Arial"/>
          <w:sz w:val="22"/>
          <w:szCs w:val="22"/>
        </w:rPr>
      </w:pPr>
    </w:p>
    <w:p w14:paraId="1FAA6028" w14:textId="66379A06" w:rsidR="00E0330D" w:rsidRPr="00E0330D" w:rsidRDefault="00E0330D" w:rsidP="00E0330D">
      <w:pPr>
        <w:rPr>
          <w:rFonts w:ascii="Arial" w:hAnsi="Arial" w:cs="Arial"/>
          <w:sz w:val="22"/>
          <w:szCs w:val="22"/>
        </w:rPr>
      </w:pPr>
    </w:p>
    <w:p w14:paraId="7E1CBA8F" w14:textId="2F2DECBF" w:rsidR="00E0330D" w:rsidRPr="00E0330D" w:rsidRDefault="00E0330D" w:rsidP="00E0330D">
      <w:pPr>
        <w:rPr>
          <w:rFonts w:ascii="Arial" w:hAnsi="Arial" w:cs="Arial"/>
          <w:sz w:val="22"/>
          <w:szCs w:val="22"/>
        </w:rPr>
      </w:pPr>
    </w:p>
    <w:p w14:paraId="0FE02B57" w14:textId="25EB54D1" w:rsidR="00E0330D" w:rsidRPr="00E0330D" w:rsidRDefault="00E0330D" w:rsidP="00E0330D">
      <w:pPr>
        <w:rPr>
          <w:rFonts w:ascii="Arial" w:hAnsi="Arial" w:cs="Arial"/>
          <w:sz w:val="22"/>
          <w:szCs w:val="22"/>
        </w:rPr>
      </w:pPr>
    </w:p>
    <w:p w14:paraId="50218FD8" w14:textId="49B5540D" w:rsidR="00E0330D" w:rsidRDefault="00E0330D" w:rsidP="00E0330D">
      <w:pPr>
        <w:rPr>
          <w:rFonts w:ascii="Arial" w:hAnsi="Arial" w:cs="Arial"/>
          <w:sz w:val="22"/>
          <w:szCs w:val="22"/>
        </w:rPr>
      </w:pPr>
    </w:p>
    <w:p w14:paraId="7381BAC1" w14:textId="77777777" w:rsidR="006D43F0" w:rsidRDefault="006D43F0" w:rsidP="00E0330D">
      <w:pPr>
        <w:rPr>
          <w:rFonts w:ascii="Arial" w:hAnsi="Arial" w:cs="Arial"/>
          <w:color w:val="002060"/>
          <w:sz w:val="22"/>
          <w:szCs w:val="22"/>
        </w:rPr>
      </w:pPr>
    </w:p>
    <w:p w14:paraId="6D2D1654" w14:textId="77777777" w:rsidR="006D43F0" w:rsidRDefault="006D43F0" w:rsidP="00E0330D">
      <w:pPr>
        <w:rPr>
          <w:rFonts w:ascii="Arial" w:hAnsi="Arial" w:cs="Arial"/>
          <w:color w:val="002060"/>
          <w:sz w:val="22"/>
          <w:szCs w:val="22"/>
        </w:rPr>
      </w:pPr>
    </w:p>
    <w:p w14:paraId="0E38B097" w14:textId="726F17C3" w:rsidR="00E0330D" w:rsidRDefault="00E0330D" w:rsidP="00E0330D">
      <w:pPr>
        <w:rPr>
          <w:rFonts w:ascii="Arial" w:hAnsi="Arial" w:cs="Arial"/>
          <w:sz w:val="22"/>
          <w:szCs w:val="22"/>
        </w:rPr>
      </w:pPr>
      <w:r w:rsidRPr="0048749F">
        <w:rPr>
          <w:rFonts w:ascii="Arial" w:hAnsi="Arial" w:cs="Arial"/>
          <w:color w:val="002060"/>
          <w:sz w:val="22"/>
          <w:szCs w:val="22"/>
        </w:rPr>
        <w:t>Adult Ed</w:t>
      </w:r>
      <w:r w:rsidR="000974A7">
        <w:rPr>
          <w:rFonts w:ascii="Arial" w:hAnsi="Arial" w:cs="Arial"/>
          <w:color w:val="002060"/>
          <w:sz w:val="22"/>
          <w:szCs w:val="22"/>
        </w:rPr>
        <w:t>ucation</w:t>
      </w:r>
      <w:r w:rsidRPr="0048749F">
        <w:rPr>
          <w:rFonts w:ascii="Arial" w:hAnsi="Arial" w:cs="Arial"/>
          <w:color w:val="002060"/>
          <w:sz w:val="22"/>
          <w:szCs w:val="22"/>
        </w:rPr>
        <w:t xml:space="preserve"> Metrics and Student Barriers</w:t>
      </w:r>
    </w:p>
    <w:p w14:paraId="30FE749B" w14:textId="2CCC32D4" w:rsidR="00E0330D" w:rsidRDefault="00E0330D" w:rsidP="00E0330D">
      <w:pPr>
        <w:rPr>
          <w:rFonts w:ascii="Arial" w:hAnsi="Arial" w:cs="Arial"/>
          <w:sz w:val="22"/>
          <w:szCs w:val="22"/>
        </w:rPr>
      </w:pPr>
    </w:p>
    <w:p w14:paraId="6270D210" w14:textId="01E325F1" w:rsidR="000974A7" w:rsidRDefault="000974A7" w:rsidP="000974A7">
      <w:r>
        <w:rPr>
          <w:rFonts w:ascii="Arial" w:hAnsi="Arial" w:cs="Arial"/>
          <w:color w:val="000000"/>
          <w:sz w:val="22"/>
          <w:szCs w:val="22"/>
        </w:rPr>
        <w:t xml:space="preserve">Select from a drop-down menu one or more Adult Education Metrics and Student Barriers that align with the proposed activity.  The drop-down menu will include all Adult Education Metrics and Student Barriers that </w:t>
      </w:r>
      <w:r w:rsidR="006D3132">
        <w:rPr>
          <w:rFonts w:ascii="Arial" w:hAnsi="Arial" w:cs="Arial"/>
          <w:color w:val="000000"/>
          <w:sz w:val="22"/>
          <w:szCs w:val="22"/>
        </w:rPr>
        <w:t xml:space="preserve">were </w:t>
      </w:r>
      <w:r>
        <w:rPr>
          <w:rFonts w:ascii="Arial" w:hAnsi="Arial" w:cs="Arial"/>
          <w:color w:val="000000"/>
          <w:sz w:val="22"/>
          <w:szCs w:val="22"/>
        </w:rPr>
        <w:t>selected in Section 3: Metrics</w:t>
      </w:r>
      <w:r w:rsidR="006D3132">
        <w:rPr>
          <w:rFonts w:ascii="Arial" w:hAnsi="Arial" w:cs="Arial"/>
          <w:color w:val="000000"/>
          <w:sz w:val="22"/>
          <w:szCs w:val="22"/>
        </w:rPr>
        <w:t>.</w:t>
      </w:r>
    </w:p>
    <w:p w14:paraId="434A67D2" w14:textId="187DAF1F" w:rsidR="00E0330D" w:rsidRDefault="00E0330D" w:rsidP="00E0330D">
      <w:pPr>
        <w:rPr>
          <w:rFonts w:ascii="Arial" w:hAnsi="Arial" w:cs="Arial"/>
          <w:sz w:val="22"/>
          <w:szCs w:val="22"/>
        </w:rPr>
      </w:pPr>
    </w:p>
    <w:p w14:paraId="28B3E4D9" w14:textId="33531A42" w:rsidR="00E0330D" w:rsidRPr="00176E80" w:rsidRDefault="00E0330D" w:rsidP="00E0330D">
      <w:pPr>
        <w:rPr>
          <w:rFonts w:ascii="Arial" w:hAnsi="Arial" w:cs="Arial"/>
          <w:color w:val="002060"/>
          <w:sz w:val="22"/>
          <w:szCs w:val="22"/>
        </w:rPr>
      </w:pPr>
      <w:r w:rsidRPr="00176E80">
        <w:rPr>
          <w:rFonts w:ascii="Arial" w:hAnsi="Arial" w:cs="Arial"/>
          <w:color w:val="002060"/>
          <w:sz w:val="22"/>
          <w:szCs w:val="22"/>
        </w:rPr>
        <w:t xml:space="preserve">Responsible </w:t>
      </w:r>
      <w:r w:rsidR="005E3A28">
        <w:rPr>
          <w:rFonts w:ascii="Arial" w:hAnsi="Arial" w:cs="Arial"/>
          <w:color w:val="002060"/>
          <w:sz w:val="22"/>
          <w:szCs w:val="22"/>
        </w:rPr>
        <w:t>Position</w:t>
      </w:r>
      <w:r w:rsidRPr="00176E80">
        <w:rPr>
          <w:rFonts w:ascii="Arial" w:hAnsi="Arial" w:cs="Arial"/>
          <w:color w:val="002060"/>
          <w:sz w:val="22"/>
          <w:szCs w:val="22"/>
        </w:rPr>
        <w:t>(s)</w:t>
      </w:r>
    </w:p>
    <w:tbl>
      <w:tblPr>
        <w:tblStyle w:val="TableGrid"/>
        <w:tblW w:w="0" w:type="auto"/>
        <w:tblLook w:val="04A0" w:firstRow="1" w:lastRow="0" w:firstColumn="1" w:lastColumn="0" w:noHBand="0" w:noVBand="1"/>
      </w:tblPr>
      <w:tblGrid>
        <w:gridCol w:w="8455"/>
        <w:gridCol w:w="2335"/>
      </w:tblGrid>
      <w:tr w:rsidR="00176E80" w:rsidRPr="00176E80" w14:paraId="4B62F9E9" w14:textId="26C259DE" w:rsidTr="001C3A0B">
        <w:tc>
          <w:tcPr>
            <w:tcW w:w="8455" w:type="dxa"/>
            <w:shd w:val="clear" w:color="auto" w:fill="EDEDED" w:themeFill="accent3" w:themeFillTint="33"/>
          </w:tcPr>
          <w:p w14:paraId="14E90B4B" w14:textId="4565D651" w:rsidR="001C3A0B" w:rsidRPr="00176E80" w:rsidRDefault="001C3A0B" w:rsidP="00E0330D">
            <w:pPr>
              <w:rPr>
                <w:rFonts w:ascii="Arial" w:hAnsi="Arial" w:cs="Arial"/>
                <w:color w:val="002060"/>
                <w:sz w:val="22"/>
                <w:szCs w:val="22"/>
              </w:rPr>
            </w:pPr>
            <w:r w:rsidRPr="00176E80">
              <w:rPr>
                <w:rFonts w:ascii="Arial" w:hAnsi="Arial" w:cs="Arial"/>
                <w:color w:val="002060"/>
                <w:sz w:val="22"/>
                <w:szCs w:val="22"/>
              </w:rPr>
              <w:t>Name</w:t>
            </w:r>
          </w:p>
        </w:tc>
        <w:tc>
          <w:tcPr>
            <w:tcW w:w="2335" w:type="dxa"/>
            <w:shd w:val="clear" w:color="auto" w:fill="EDEDED" w:themeFill="accent3" w:themeFillTint="33"/>
          </w:tcPr>
          <w:p w14:paraId="08FE4E54" w14:textId="51044C5E" w:rsidR="001C3A0B" w:rsidRPr="00176E80" w:rsidRDefault="001C3A0B" w:rsidP="00E0330D">
            <w:pPr>
              <w:rPr>
                <w:rFonts w:ascii="Arial" w:hAnsi="Arial" w:cs="Arial"/>
                <w:color w:val="002060"/>
                <w:sz w:val="22"/>
                <w:szCs w:val="22"/>
              </w:rPr>
            </w:pPr>
            <w:r w:rsidRPr="00176E80">
              <w:rPr>
                <w:rFonts w:ascii="Arial" w:hAnsi="Arial" w:cs="Arial"/>
                <w:color w:val="002060"/>
                <w:sz w:val="22"/>
                <w:szCs w:val="22"/>
              </w:rPr>
              <w:t>Action</w:t>
            </w:r>
          </w:p>
        </w:tc>
      </w:tr>
      <w:tr w:rsidR="001C3A0B" w14:paraId="1EED9B43" w14:textId="1F0F943B" w:rsidTr="001C3A0B">
        <w:tc>
          <w:tcPr>
            <w:tcW w:w="8455" w:type="dxa"/>
          </w:tcPr>
          <w:p w14:paraId="2F1A4C4B" w14:textId="77777777" w:rsidR="001C3A0B" w:rsidRDefault="001C3A0B" w:rsidP="00E0330D">
            <w:pPr>
              <w:rPr>
                <w:rFonts w:ascii="Arial" w:hAnsi="Arial" w:cs="Arial"/>
                <w:sz w:val="22"/>
                <w:szCs w:val="22"/>
              </w:rPr>
            </w:pPr>
          </w:p>
        </w:tc>
        <w:tc>
          <w:tcPr>
            <w:tcW w:w="2335" w:type="dxa"/>
          </w:tcPr>
          <w:p w14:paraId="33B65940" w14:textId="77777777" w:rsidR="001C3A0B" w:rsidRDefault="001C3A0B" w:rsidP="00E0330D">
            <w:pPr>
              <w:rPr>
                <w:rFonts w:ascii="Arial" w:hAnsi="Arial" w:cs="Arial"/>
                <w:sz w:val="22"/>
                <w:szCs w:val="22"/>
              </w:rPr>
            </w:pPr>
          </w:p>
        </w:tc>
      </w:tr>
    </w:tbl>
    <w:p w14:paraId="2B274581" w14:textId="77777777" w:rsidR="001C3A0B" w:rsidRDefault="001C3A0B" w:rsidP="00E0330D">
      <w:pPr>
        <w:rPr>
          <w:rFonts w:ascii="Arial" w:hAnsi="Arial" w:cs="Arial"/>
          <w:sz w:val="22"/>
          <w:szCs w:val="22"/>
        </w:rPr>
      </w:pPr>
    </w:p>
    <w:p w14:paraId="151B0C58" w14:textId="5EF11EBF" w:rsidR="00E0330D" w:rsidRDefault="00E0330D" w:rsidP="00E0330D">
      <w:pPr>
        <w:rPr>
          <w:rFonts w:ascii="Arial" w:hAnsi="Arial" w:cs="Arial"/>
          <w:sz w:val="22"/>
          <w:szCs w:val="22"/>
        </w:rPr>
      </w:pPr>
    </w:p>
    <w:p w14:paraId="63355F13" w14:textId="77777777" w:rsidR="00142346" w:rsidRDefault="00142346" w:rsidP="00E0330D">
      <w:pPr>
        <w:rPr>
          <w:rFonts w:ascii="Arial" w:hAnsi="Arial" w:cs="Arial"/>
          <w:sz w:val="22"/>
          <w:szCs w:val="22"/>
        </w:rPr>
      </w:pPr>
    </w:p>
    <w:tbl>
      <w:tblPr>
        <w:tblStyle w:val="TableGrid"/>
        <w:tblW w:w="0" w:type="auto"/>
        <w:tblLook w:val="04A0" w:firstRow="1" w:lastRow="0" w:firstColumn="1" w:lastColumn="0" w:noHBand="0" w:noVBand="1"/>
      </w:tblPr>
      <w:tblGrid>
        <w:gridCol w:w="8455"/>
      </w:tblGrid>
      <w:tr w:rsidR="001C3A0B" w14:paraId="0C2EF2B0" w14:textId="77777777" w:rsidTr="001C3A0B">
        <w:tc>
          <w:tcPr>
            <w:tcW w:w="8455" w:type="dxa"/>
            <w:tcBorders>
              <w:top w:val="nil"/>
              <w:left w:val="nil"/>
              <w:right w:val="nil"/>
            </w:tcBorders>
            <w:shd w:val="clear" w:color="auto" w:fill="auto"/>
          </w:tcPr>
          <w:p w14:paraId="73C34FA1" w14:textId="77777777" w:rsidR="00142346" w:rsidRDefault="00142346" w:rsidP="0088711A">
            <w:pPr>
              <w:rPr>
                <w:rFonts w:ascii="Arial" w:hAnsi="Arial" w:cs="Arial"/>
                <w:color w:val="002060"/>
                <w:sz w:val="22"/>
                <w:szCs w:val="22"/>
              </w:rPr>
            </w:pPr>
          </w:p>
          <w:p w14:paraId="221AEBFF" w14:textId="118D4601" w:rsidR="001C3A0B" w:rsidRDefault="001C3A0B" w:rsidP="0088711A">
            <w:pPr>
              <w:rPr>
                <w:rFonts w:ascii="Arial" w:hAnsi="Arial" w:cs="Arial"/>
                <w:sz w:val="22"/>
                <w:szCs w:val="22"/>
              </w:rPr>
            </w:pPr>
            <w:r w:rsidRPr="00176E80">
              <w:rPr>
                <w:rFonts w:ascii="Arial" w:hAnsi="Arial" w:cs="Arial"/>
                <w:color w:val="002060"/>
                <w:sz w:val="22"/>
                <w:szCs w:val="22"/>
              </w:rPr>
              <w:t>Proposed Completion Date</w:t>
            </w:r>
            <w:r w:rsidR="00E34228">
              <w:rPr>
                <w:rFonts w:ascii="Arial" w:hAnsi="Arial" w:cs="Arial"/>
                <w:color w:val="002060"/>
                <w:sz w:val="22"/>
                <w:szCs w:val="22"/>
              </w:rPr>
              <w:t xml:space="preserve"> for the Activity (any date within the three-year plan term)</w:t>
            </w:r>
          </w:p>
        </w:tc>
      </w:tr>
      <w:tr w:rsidR="001C3A0B" w14:paraId="674D36D8" w14:textId="77777777" w:rsidTr="0088711A">
        <w:tc>
          <w:tcPr>
            <w:tcW w:w="8455" w:type="dxa"/>
          </w:tcPr>
          <w:p w14:paraId="0020F2A1" w14:textId="77777777" w:rsidR="001C3A0B" w:rsidRDefault="001C3A0B" w:rsidP="0088711A">
            <w:pPr>
              <w:rPr>
                <w:rFonts w:ascii="Arial" w:hAnsi="Arial" w:cs="Arial"/>
                <w:sz w:val="22"/>
                <w:szCs w:val="22"/>
              </w:rPr>
            </w:pPr>
          </w:p>
        </w:tc>
      </w:tr>
    </w:tbl>
    <w:p w14:paraId="2AC0721C" w14:textId="77777777" w:rsidR="00AC2D66" w:rsidRDefault="00AC2D66" w:rsidP="00E0330D">
      <w:pPr>
        <w:rPr>
          <w:rFonts w:ascii="Arial" w:hAnsi="Arial" w:cs="Arial"/>
          <w:sz w:val="22"/>
          <w:szCs w:val="22"/>
        </w:rPr>
        <w:sectPr w:rsidR="00AC2D66" w:rsidSect="00D664C9">
          <w:headerReference w:type="default" r:id="rId23"/>
          <w:pgSz w:w="12240" w:h="15840"/>
          <w:pgMar w:top="720" w:right="720" w:bottom="720" w:left="720" w:header="288" w:footer="288" w:gutter="0"/>
          <w:cols w:space="720"/>
          <w:docGrid w:linePitch="360"/>
        </w:sectPr>
      </w:pPr>
    </w:p>
    <w:p w14:paraId="416D26AA" w14:textId="7392E893" w:rsidR="00AC2D66" w:rsidRPr="00176E80" w:rsidRDefault="00AC2D66" w:rsidP="00176E80">
      <w:pPr>
        <w:pStyle w:val="Heading2"/>
        <w:rPr>
          <w:rFonts w:ascii="Arial" w:hAnsi="Arial" w:cs="Arial"/>
          <w:sz w:val="24"/>
          <w:szCs w:val="24"/>
        </w:rPr>
      </w:pPr>
      <w:bookmarkStart w:id="6" w:name="_Toc77232515"/>
      <w:r w:rsidRPr="00176E80">
        <w:rPr>
          <w:rFonts w:ascii="Arial" w:hAnsi="Arial" w:cs="Arial"/>
          <w:sz w:val="24"/>
          <w:szCs w:val="24"/>
        </w:rPr>
        <w:lastRenderedPageBreak/>
        <w:t xml:space="preserve">Section 6: </w:t>
      </w:r>
      <w:bookmarkEnd w:id="6"/>
      <w:r w:rsidR="007C2DCF">
        <w:rPr>
          <w:rFonts w:ascii="Arial" w:hAnsi="Arial" w:cs="Arial"/>
          <w:sz w:val="24"/>
          <w:szCs w:val="24"/>
        </w:rPr>
        <w:t>Funds Evaluation</w:t>
      </w:r>
    </w:p>
    <w:p w14:paraId="731B1D29" w14:textId="46967705" w:rsidR="00AC2D66" w:rsidRDefault="00AC2D66" w:rsidP="00AC2D66">
      <w:pPr>
        <w:rPr>
          <w:rFonts w:ascii="Arial" w:hAnsi="Arial" w:cs="Arial"/>
          <w:sz w:val="22"/>
          <w:szCs w:val="22"/>
        </w:rPr>
      </w:pPr>
    </w:p>
    <w:p w14:paraId="1560CA78" w14:textId="7CAD3ABE" w:rsidR="00AC2D66" w:rsidRDefault="00BA2C44" w:rsidP="00AC2D66">
      <w:pPr>
        <w:rPr>
          <w:rFonts w:ascii="Arial" w:hAnsi="Arial" w:cs="Arial"/>
          <w:sz w:val="22"/>
          <w:szCs w:val="22"/>
        </w:rPr>
      </w:pPr>
      <w:r w:rsidRPr="00BA2C44">
        <w:rPr>
          <w:rFonts w:ascii="Arial" w:hAnsi="Arial" w:cs="Arial"/>
          <w:sz w:val="22"/>
          <w:szCs w:val="22"/>
        </w:rPr>
        <w:drawing>
          <wp:inline distT="0" distB="0" distL="0" distR="0" wp14:anchorId="1CB39664" wp14:editId="29670E35">
            <wp:extent cx="6880485" cy="1243584"/>
            <wp:effectExtent l="12700" t="12700" r="15875" b="13970"/>
            <wp:docPr id="7" name="Picture 7" descr="Table&#10;&#10;To examine the member allocations and expenditu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able&#10;&#10;To examine the member allocations and expenditures."/>
                    <pic:cNvPicPr/>
                  </pic:nvPicPr>
                  <pic:blipFill>
                    <a:blip r:embed="rId24"/>
                    <a:stretch>
                      <a:fillRect/>
                    </a:stretch>
                  </pic:blipFill>
                  <pic:spPr>
                    <a:xfrm>
                      <a:off x="0" y="0"/>
                      <a:ext cx="6880485" cy="1243584"/>
                    </a:xfrm>
                    <a:prstGeom prst="rect">
                      <a:avLst/>
                    </a:prstGeom>
                    <a:ln>
                      <a:solidFill>
                        <a:srgbClr val="002060"/>
                      </a:solidFill>
                    </a:ln>
                  </pic:spPr>
                </pic:pic>
              </a:graphicData>
            </a:graphic>
          </wp:inline>
        </w:drawing>
      </w:r>
    </w:p>
    <w:p w14:paraId="19A0CE98" w14:textId="77777777" w:rsidR="00BA2C44" w:rsidRDefault="00BA2C44" w:rsidP="00AC2D66">
      <w:pPr>
        <w:rPr>
          <w:rFonts w:ascii="Arial" w:hAnsi="Arial" w:cs="Arial"/>
          <w:sz w:val="22"/>
          <w:szCs w:val="22"/>
        </w:rPr>
      </w:pPr>
    </w:p>
    <w:p w14:paraId="77CB4BA6" w14:textId="67D0BB46" w:rsidR="00AC2D66" w:rsidRPr="00176E80" w:rsidRDefault="00AC2D66" w:rsidP="00AC2D66">
      <w:pPr>
        <w:rPr>
          <w:rFonts w:ascii="Arial" w:hAnsi="Arial" w:cs="Arial"/>
          <w:color w:val="002060"/>
          <w:sz w:val="22"/>
          <w:szCs w:val="22"/>
        </w:rPr>
      </w:pPr>
      <w:r w:rsidRPr="00176E80">
        <w:rPr>
          <w:rFonts w:ascii="Arial" w:hAnsi="Arial" w:cs="Arial"/>
          <w:color w:val="002060"/>
          <w:sz w:val="22"/>
          <w:szCs w:val="22"/>
        </w:rPr>
        <w:t>Funds Evaluation</w:t>
      </w:r>
      <w:r w:rsidR="006D43F0">
        <w:rPr>
          <w:rFonts w:ascii="Arial" w:hAnsi="Arial" w:cs="Arial"/>
          <w:color w:val="002060"/>
          <w:sz w:val="22"/>
          <w:szCs w:val="22"/>
        </w:rPr>
        <w:t xml:space="preserve"> (up to 2500 characters)</w:t>
      </w:r>
    </w:p>
    <w:p w14:paraId="3E05381C" w14:textId="2ED49FC1" w:rsidR="000974A7" w:rsidRDefault="00AC2D66" w:rsidP="000974A7">
      <w:r>
        <w:rPr>
          <w:rFonts w:ascii="Arial" w:hAnsi="Arial" w:cs="Arial"/>
          <w:sz w:val="22"/>
          <w:szCs w:val="22"/>
        </w:rPr>
        <w:t xml:space="preserve">Evaluate the funds </w:t>
      </w:r>
      <w:r w:rsidR="007B0BBC">
        <w:rPr>
          <w:rFonts w:ascii="Arial" w:hAnsi="Arial" w:cs="Arial"/>
          <w:sz w:val="22"/>
          <w:szCs w:val="22"/>
        </w:rPr>
        <w:t xml:space="preserve">reported for 19-20 by each consortium member as part of the Program Area Reporting exercise in NOVA. </w:t>
      </w:r>
      <w:r w:rsidR="000974A7">
        <w:rPr>
          <w:rFonts w:ascii="Arial" w:hAnsi="Arial" w:cs="Arial"/>
          <w:color w:val="000000"/>
          <w:sz w:val="22"/>
          <w:szCs w:val="22"/>
        </w:rPr>
        <w:t>Critically review data on prior year leveraged funds to anticipate and assess how well the available funds will address the educational needs of adults in the region over the coming three years.</w:t>
      </w:r>
    </w:p>
    <w:p w14:paraId="4056F925" w14:textId="69465732" w:rsidR="00AC2D66" w:rsidRDefault="00AC2D66" w:rsidP="00AC2D66">
      <w:pPr>
        <w:rPr>
          <w:rFonts w:ascii="Arial" w:hAnsi="Arial" w:cs="Arial"/>
          <w:sz w:val="22"/>
          <w:szCs w:val="22"/>
        </w:rPr>
      </w:pPr>
    </w:p>
    <w:p w14:paraId="5046E57C" w14:textId="4ADE96E5" w:rsidR="00AC2D66" w:rsidRDefault="00AC2D66" w:rsidP="00AC2D66">
      <w:pPr>
        <w:rPr>
          <w:rFonts w:ascii="Arial" w:hAnsi="Arial" w:cs="Arial"/>
          <w:sz w:val="22"/>
          <w:szCs w:val="22"/>
        </w:rPr>
      </w:pPr>
    </w:p>
    <w:tbl>
      <w:tblPr>
        <w:tblStyle w:val="TableGrid"/>
        <w:tblW w:w="0" w:type="auto"/>
        <w:tblLook w:val="04A0" w:firstRow="1" w:lastRow="0" w:firstColumn="1" w:lastColumn="0" w:noHBand="0" w:noVBand="1"/>
      </w:tblPr>
      <w:tblGrid>
        <w:gridCol w:w="10790"/>
      </w:tblGrid>
      <w:tr w:rsidR="00AC2D66" w14:paraId="0D252590" w14:textId="77777777" w:rsidTr="00AC2D66">
        <w:tc>
          <w:tcPr>
            <w:tcW w:w="10790" w:type="dxa"/>
          </w:tcPr>
          <w:p w14:paraId="66E8EBF3" w14:textId="77777777" w:rsidR="00AC2D66" w:rsidRDefault="00AC2D66" w:rsidP="00AC2D66">
            <w:pPr>
              <w:rPr>
                <w:rFonts w:ascii="Arial" w:hAnsi="Arial" w:cs="Arial"/>
                <w:sz w:val="22"/>
                <w:szCs w:val="22"/>
              </w:rPr>
            </w:pPr>
          </w:p>
          <w:p w14:paraId="65CA2C69" w14:textId="77777777" w:rsidR="00AC2D66" w:rsidRDefault="00AC2D66" w:rsidP="00AC2D66">
            <w:pPr>
              <w:rPr>
                <w:rFonts w:ascii="Arial" w:hAnsi="Arial" w:cs="Arial"/>
                <w:sz w:val="22"/>
                <w:szCs w:val="22"/>
              </w:rPr>
            </w:pPr>
          </w:p>
          <w:p w14:paraId="3763A5C5" w14:textId="77777777" w:rsidR="00AC2D66" w:rsidRDefault="00AC2D66" w:rsidP="00AC2D66">
            <w:pPr>
              <w:rPr>
                <w:rFonts w:ascii="Arial" w:hAnsi="Arial" w:cs="Arial"/>
                <w:sz w:val="22"/>
                <w:szCs w:val="22"/>
              </w:rPr>
            </w:pPr>
          </w:p>
          <w:p w14:paraId="68F3E221" w14:textId="77777777" w:rsidR="00AC2D66" w:rsidRDefault="00AC2D66" w:rsidP="00AC2D66">
            <w:pPr>
              <w:rPr>
                <w:rFonts w:ascii="Arial" w:hAnsi="Arial" w:cs="Arial"/>
                <w:sz w:val="22"/>
                <w:szCs w:val="22"/>
              </w:rPr>
            </w:pPr>
          </w:p>
          <w:p w14:paraId="24207B41" w14:textId="04DB37AF" w:rsidR="00AC2D66" w:rsidRDefault="00AC2D66" w:rsidP="00AC2D66">
            <w:pPr>
              <w:rPr>
                <w:rFonts w:ascii="Arial" w:hAnsi="Arial" w:cs="Arial"/>
                <w:sz w:val="22"/>
                <w:szCs w:val="22"/>
              </w:rPr>
            </w:pPr>
          </w:p>
        </w:tc>
      </w:tr>
    </w:tbl>
    <w:p w14:paraId="584FA8A8" w14:textId="1CB8942C" w:rsidR="00AC2D66" w:rsidRPr="00AC2D66" w:rsidRDefault="00AC2D66" w:rsidP="00AC2D66">
      <w:pPr>
        <w:rPr>
          <w:rFonts w:ascii="Arial" w:hAnsi="Arial" w:cs="Arial"/>
          <w:sz w:val="22"/>
          <w:szCs w:val="22"/>
        </w:rPr>
      </w:pPr>
    </w:p>
    <w:sectPr w:rsidR="00AC2D66" w:rsidRPr="00AC2D66" w:rsidSect="00D664C9">
      <w:headerReference w:type="default" r:id="rId25"/>
      <w:pgSz w:w="12240" w:h="15840"/>
      <w:pgMar w:top="720" w:right="720" w:bottom="720" w:left="72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4EABD1" w14:textId="77777777" w:rsidR="006D7C69" w:rsidRDefault="006D7C69" w:rsidP="007F10BD">
      <w:r>
        <w:separator/>
      </w:r>
    </w:p>
  </w:endnote>
  <w:endnote w:type="continuationSeparator" w:id="0">
    <w:p w14:paraId="52303521" w14:textId="77777777" w:rsidR="006D7C69" w:rsidRDefault="006D7C69" w:rsidP="007F10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ource Sans Pro">
    <w:panose1 w:val="020B0503030403020204"/>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78202198"/>
      <w:docPartObj>
        <w:docPartGallery w:val="Page Numbers (Bottom of Page)"/>
        <w:docPartUnique/>
      </w:docPartObj>
    </w:sdtPr>
    <w:sdtEndPr>
      <w:rPr>
        <w:rStyle w:val="PageNumber"/>
      </w:rPr>
    </w:sdtEndPr>
    <w:sdtContent>
      <w:p w14:paraId="6D607EED" w14:textId="4F303CAF" w:rsidR="00F661D1" w:rsidRDefault="00F661D1" w:rsidP="003F3AB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546D6B5" w14:textId="77777777" w:rsidR="00F661D1" w:rsidRDefault="00F661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60694712"/>
      <w:docPartObj>
        <w:docPartGallery w:val="Page Numbers (Bottom of Page)"/>
        <w:docPartUnique/>
      </w:docPartObj>
    </w:sdtPr>
    <w:sdtEndPr>
      <w:rPr>
        <w:rStyle w:val="PageNumber"/>
      </w:rPr>
    </w:sdtEndPr>
    <w:sdtContent>
      <w:p w14:paraId="463FAD16" w14:textId="3D6C7A44" w:rsidR="00F661D1" w:rsidRDefault="00F661D1" w:rsidP="003F3AB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418E9BA6" w14:textId="77777777" w:rsidR="00F661D1" w:rsidRDefault="00F661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9256F" w14:textId="77777777" w:rsidR="000250D8" w:rsidRDefault="000250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0E810E" w14:textId="77777777" w:rsidR="006D7C69" w:rsidRDefault="006D7C69" w:rsidP="007F10BD">
      <w:r>
        <w:separator/>
      </w:r>
    </w:p>
  </w:footnote>
  <w:footnote w:type="continuationSeparator" w:id="0">
    <w:p w14:paraId="31708ABA" w14:textId="77777777" w:rsidR="006D7C69" w:rsidRDefault="006D7C69" w:rsidP="007F10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0DF89" w14:textId="77777777" w:rsidR="000250D8" w:rsidRDefault="000250D8">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EF48B" w14:textId="77777777" w:rsidR="00AC2D66" w:rsidRPr="00CB465F" w:rsidRDefault="00AC2D66" w:rsidP="00CB465F">
    <w:pPr>
      <w:pStyle w:val="Header"/>
    </w:pPr>
    <w:r>
      <w:rPr>
        <w:noProof/>
      </w:rPr>
      <mc:AlternateContent>
        <mc:Choice Requires="wps">
          <w:drawing>
            <wp:anchor distT="0" distB="0" distL="114300" distR="114300" simplePos="0" relativeHeight="251673600" behindDoc="0" locked="0" layoutInCell="1" allowOverlap="1" wp14:anchorId="19A87D0C" wp14:editId="6AC3D01A">
              <wp:simplePos x="0" y="0"/>
              <wp:positionH relativeFrom="column">
                <wp:posOffset>3129915</wp:posOffset>
              </wp:positionH>
              <wp:positionV relativeFrom="paragraph">
                <wp:posOffset>117165</wp:posOffset>
              </wp:positionV>
              <wp:extent cx="3404356" cy="548640"/>
              <wp:effectExtent l="0" t="0" r="0" b="0"/>
              <wp:wrapNone/>
              <wp:docPr id="43" name="Text Box 4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3404356" cy="548640"/>
                      </a:xfrm>
                      <a:prstGeom prst="rect">
                        <a:avLst/>
                      </a:prstGeom>
                      <a:solidFill>
                        <a:schemeClr val="lt1"/>
                      </a:solidFill>
                      <a:ln w="6350">
                        <a:noFill/>
                      </a:ln>
                    </wps:spPr>
                    <wps:txbx>
                      <w:txbxContent>
                        <w:p w14:paraId="0C63D144" w14:textId="77777777" w:rsidR="00142346" w:rsidRPr="00CB465F" w:rsidRDefault="00142346" w:rsidP="00142346">
                          <w:pPr>
                            <w:pStyle w:val="Header"/>
                            <w:jc w:val="right"/>
                            <w:rPr>
                              <w:rFonts w:ascii="Arial" w:hAnsi="Arial" w:cs="Arial"/>
                              <w:color w:val="767171" w:themeColor="background2" w:themeShade="80"/>
                              <w:sz w:val="30"/>
                              <w:szCs w:val="30"/>
                            </w:rPr>
                          </w:pPr>
                          <w:r w:rsidRPr="00CB465F">
                            <w:rPr>
                              <w:rFonts w:ascii="Arial" w:hAnsi="Arial" w:cs="Arial"/>
                              <w:color w:val="767171" w:themeColor="background2" w:themeShade="80"/>
                              <w:sz w:val="30"/>
                              <w:szCs w:val="30"/>
                            </w:rPr>
                            <w:t>THREE-YEAR PLAN</w:t>
                          </w:r>
                          <w:r>
                            <w:rPr>
                              <w:rFonts w:ascii="Arial" w:hAnsi="Arial" w:cs="Arial"/>
                              <w:color w:val="767171" w:themeColor="background2" w:themeShade="80"/>
                              <w:sz w:val="30"/>
                              <w:szCs w:val="30"/>
                            </w:rPr>
                            <w:t xml:space="preserve"> TEMPLATE</w:t>
                          </w:r>
                        </w:p>
                        <w:p w14:paraId="43AFB5B2" w14:textId="77777777" w:rsidR="00AC2D66" w:rsidRPr="00CB465F" w:rsidRDefault="00AC2D66" w:rsidP="00CB465F">
                          <w:pPr>
                            <w:pStyle w:val="Header"/>
                            <w:jc w:val="right"/>
                            <w:rPr>
                              <w:rFonts w:ascii="Arial" w:hAnsi="Arial" w:cs="Arial"/>
                              <w:color w:val="767171" w:themeColor="background2" w:themeShade="80"/>
                              <w:sz w:val="30"/>
                              <w:szCs w:val="30"/>
                            </w:rPr>
                          </w:pPr>
                          <w:r w:rsidRPr="00CB465F">
                            <w:rPr>
                              <w:rFonts w:ascii="Arial" w:hAnsi="Arial" w:cs="Arial"/>
                              <w:color w:val="767171" w:themeColor="background2" w:themeShade="80"/>
                              <w:sz w:val="30"/>
                              <w:szCs w:val="30"/>
                            </w:rPr>
                            <w:t>2022-2025</w:t>
                          </w:r>
                        </w:p>
                        <w:p w14:paraId="46DA43AC" w14:textId="77777777" w:rsidR="00AC2D66" w:rsidRDefault="00AC2D66" w:rsidP="00CB465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9A87D0C" id="_x0000_t202" coordsize="21600,21600" o:spt="202" path="m,l,21600r21600,l21600,xe">
              <v:stroke joinstyle="miter"/>
              <v:path gradientshapeok="t" o:connecttype="rect"/>
            </v:shapetype>
            <v:shape id="Text Box 43" o:spid="_x0000_s1036" type="#_x0000_t202" alt="&quot;&quot;" style="position:absolute;margin-left:246.45pt;margin-top:9.25pt;width:268.05pt;height:43.2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" fillcolor="white [3201]" stroked="f" strokeweight=".5pt">
              <v:textbox>
                <w:txbxContent>
                  <w:p w14:paraId="0C63D144" w14:textId="77777777" w:rsidR="00142346" w:rsidRPr="00CB465F" w:rsidRDefault="00142346" w:rsidP="00142346">
                    <w:pPr>
                      <w:pStyle w:val="Header"/>
                      <w:jc w:val="right"/>
                      <w:rPr>
                        <w:rFonts w:ascii="Arial" w:hAnsi="Arial" w:cs="Arial"/>
                        <w:color w:val="767171" w:themeColor="background2" w:themeShade="80"/>
                        <w:sz w:val="30"/>
                        <w:szCs w:val="30"/>
                      </w:rPr>
                    </w:pPr>
                    <w:r w:rsidRPr="00CB465F">
                      <w:rPr>
                        <w:rFonts w:ascii="Arial" w:hAnsi="Arial" w:cs="Arial"/>
                        <w:color w:val="767171" w:themeColor="background2" w:themeShade="80"/>
                        <w:sz w:val="30"/>
                        <w:szCs w:val="30"/>
                      </w:rPr>
                      <w:t>THREE-YEAR PLAN</w:t>
                    </w:r>
                    <w:r>
                      <w:rPr>
                        <w:rFonts w:ascii="Arial" w:hAnsi="Arial" w:cs="Arial"/>
                        <w:color w:val="767171" w:themeColor="background2" w:themeShade="80"/>
                        <w:sz w:val="30"/>
                        <w:szCs w:val="30"/>
                      </w:rPr>
                      <w:t xml:space="preserve"> TEMPLATE</w:t>
                    </w:r>
                  </w:p>
                  <w:p w14:paraId="43AFB5B2" w14:textId="77777777" w:rsidR="00AC2D66" w:rsidRPr="00CB465F" w:rsidRDefault="00AC2D66" w:rsidP="00CB465F">
                    <w:pPr>
                      <w:pStyle w:val="Header"/>
                      <w:jc w:val="right"/>
                      <w:rPr>
                        <w:rFonts w:ascii="Arial" w:hAnsi="Arial" w:cs="Arial"/>
                        <w:color w:val="767171" w:themeColor="background2" w:themeShade="80"/>
                        <w:sz w:val="30"/>
                        <w:szCs w:val="30"/>
                      </w:rPr>
                    </w:pPr>
                    <w:r w:rsidRPr="00CB465F">
                      <w:rPr>
                        <w:rFonts w:ascii="Arial" w:hAnsi="Arial" w:cs="Arial"/>
                        <w:color w:val="767171" w:themeColor="background2" w:themeShade="80"/>
                        <w:sz w:val="30"/>
                        <w:szCs w:val="30"/>
                      </w:rPr>
                      <w:t>2022-2025</w:t>
                    </w:r>
                  </w:p>
                  <w:p w14:paraId="46DA43AC" w14:textId="77777777" w:rsidR="00AC2D66" w:rsidRDefault="00AC2D66" w:rsidP="00CB465F"/>
                </w:txbxContent>
              </v:textbox>
            </v:shape>
          </w:pict>
        </mc:Fallback>
      </mc:AlternateContent>
    </w:r>
    <w:r w:rsidRPr="007F10BD">
      <w:rPr>
        <w:noProof/>
      </w:rPr>
      <w:drawing>
        <wp:inline distT="0" distB="0" distL="0" distR="0" wp14:anchorId="64BB55F2" wp14:editId="3E3F44FD">
          <wp:extent cx="2934208" cy="731520"/>
          <wp:effectExtent l="0" t="0" r="0" b="5080"/>
          <wp:docPr id="44" name="Picture 4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a:extLst>
                      <a:ext uri="{C183D7F6-B498-43B3-948B-1728B52AA6E4}">
                        <adec:decorative xmlns:adec="http://schemas.microsoft.com/office/drawing/2017/decorative" val="1"/>
                      </a:ext>
                    </a:extLst>
                  </pic:cNvPr>
                  <pic:cNvPicPr/>
                </pic:nvPicPr>
                <pic:blipFill>
                  <a:blip r:embed="rId1"/>
                  <a:stretch>
                    <a:fillRect/>
                  </a:stretch>
                </pic:blipFill>
                <pic:spPr>
                  <a:xfrm>
                    <a:off x="0" y="0"/>
                    <a:ext cx="2934208" cy="731520"/>
                  </a:xfrm>
                  <a:prstGeom prst="rect">
                    <a:avLst/>
                  </a:prstGeom>
                </pic:spPr>
              </pic:pic>
            </a:graphicData>
          </a:graphic>
        </wp:inline>
      </w:drawing>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8E0C2" w14:textId="686F1CA1" w:rsidR="007F10BD" w:rsidRDefault="00CB465F">
    <w:pPr>
      <w:pStyle w:val="Header"/>
    </w:pPr>
    <w:r>
      <w:rPr>
        <w:noProof/>
      </w:rPr>
      <mc:AlternateContent>
        <mc:Choice Requires="wps">
          <w:drawing>
            <wp:anchor distT="0" distB="0" distL="114300" distR="114300" simplePos="0" relativeHeight="251661312" behindDoc="0" locked="0" layoutInCell="1" allowOverlap="1" wp14:anchorId="224242CE" wp14:editId="548289AF">
              <wp:simplePos x="0" y="0"/>
              <wp:positionH relativeFrom="column">
                <wp:posOffset>3471837</wp:posOffset>
              </wp:positionH>
              <wp:positionV relativeFrom="paragraph">
                <wp:posOffset>116205</wp:posOffset>
              </wp:positionV>
              <wp:extent cx="3407814" cy="548640"/>
              <wp:effectExtent l="0" t="0" r="0" b="0"/>
              <wp:wrapNone/>
              <wp:docPr id="22" name="Text Box 2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3407814" cy="548640"/>
                      </a:xfrm>
                      <a:prstGeom prst="rect">
                        <a:avLst/>
                      </a:prstGeom>
                      <a:solidFill>
                        <a:schemeClr val="lt1"/>
                      </a:solidFill>
                      <a:ln w="6350">
                        <a:noFill/>
                      </a:ln>
                    </wps:spPr>
                    <wps:txbx>
                      <w:txbxContent>
                        <w:p w14:paraId="12B28FE7" w14:textId="77777777" w:rsidR="00142346" w:rsidRPr="00CB465F" w:rsidRDefault="00142346" w:rsidP="00142346">
                          <w:pPr>
                            <w:pStyle w:val="Header"/>
                            <w:jc w:val="right"/>
                            <w:rPr>
                              <w:rFonts w:ascii="Arial" w:hAnsi="Arial" w:cs="Arial"/>
                              <w:color w:val="767171" w:themeColor="background2" w:themeShade="80"/>
                              <w:sz w:val="30"/>
                              <w:szCs w:val="30"/>
                            </w:rPr>
                          </w:pPr>
                          <w:r w:rsidRPr="00CB465F">
                            <w:rPr>
                              <w:rFonts w:ascii="Arial" w:hAnsi="Arial" w:cs="Arial"/>
                              <w:color w:val="767171" w:themeColor="background2" w:themeShade="80"/>
                              <w:sz w:val="30"/>
                              <w:szCs w:val="30"/>
                            </w:rPr>
                            <w:t>THREE-YEAR PLAN</w:t>
                          </w:r>
                          <w:r>
                            <w:rPr>
                              <w:rFonts w:ascii="Arial" w:hAnsi="Arial" w:cs="Arial"/>
                              <w:color w:val="767171" w:themeColor="background2" w:themeShade="80"/>
                              <w:sz w:val="30"/>
                              <w:szCs w:val="30"/>
                            </w:rPr>
                            <w:t xml:space="preserve"> TEMPLATE</w:t>
                          </w:r>
                        </w:p>
                        <w:p w14:paraId="76F97467" w14:textId="77777777" w:rsidR="00CB465F" w:rsidRPr="00CB465F" w:rsidRDefault="00CB465F" w:rsidP="00CB465F">
                          <w:pPr>
                            <w:pStyle w:val="Header"/>
                            <w:jc w:val="right"/>
                            <w:rPr>
                              <w:rFonts w:ascii="Arial" w:hAnsi="Arial" w:cs="Arial"/>
                              <w:color w:val="767171" w:themeColor="background2" w:themeShade="80"/>
                              <w:sz w:val="30"/>
                              <w:szCs w:val="30"/>
                            </w:rPr>
                          </w:pPr>
                          <w:r w:rsidRPr="00CB465F">
                            <w:rPr>
                              <w:rFonts w:ascii="Arial" w:hAnsi="Arial" w:cs="Arial"/>
                              <w:color w:val="767171" w:themeColor="background2" w:themeShade="80"/>
                              <w:sz w:val="30"/>
                              <w:szCs w:val="30"/>
                            </w:rPr>
                            <w:t>2022-2025</w:t>
                          </w:r>
                        </w:p>
                        <w:p w14:paraId="5AF388FB" w14:textId="77777777" w:rsidR="00CB465F" w:rsidRPr="00CB465F" w:rsidRDefault="00CB465F" w:rsidP="00CB465F">
                          <w:pPr>
                            <w:rPr>
                              <w:sz w:val="30"/>
                              <w:szCs w:val="3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24242CE" id="_x0000_t202" coordsize="21600,21600" o:spt="202" path="m,l,21600r21600,l21600,xe">
              <v:stroke joinstyle="miter"/>
              <v:path gradientshapeok="t" o:connecttype="rect"/>
            </v:shapetype>
            <v:shape id="Text Box 22" o:spid="_x0000_s1029" type="#_x0000_t202" alt="&quot;&quot;" style="position:absolute;margin-left:273.35pt;margin-top:9.15pt;width:268.35pt;height:43.2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" fillcolor="white [3201]" stroked="f" strokeweight=".5pt">
              <v:textbox>
                <w:txbxContent>
                  <w:p w14:paraId="12B28FE7" w14:textId="77777777" w:rsidR="00142346" w:rsidRPr="00CB465F" w:rsidRDefault="00142346" w:rsidP="00142346">
                    <w:pPr>
                      <w:pStyle w:val="Header"/>
                      <w:jc w:val="right"/>
                      <w:rPr>
                        <w:rFonts w:ascii="Arial" w:hAnsi="Arial" w:cs="Arial"/>
                        <w:color w:val="767171" w:themeColor="background2" w:themeShade="80"/>
                        <w:sz w:val="30"/>
                        <w:szCs w:val="30"/>
                      </w:rPr>
                    </w:pPr>
                    <w:r w:rsidRPr="00CB465F">
                      <w:rPr>
                        <w:rFonts w:ascii="Arial" w:hAnsi="Arial" w:cs="Arial"/>
                        <w:color w:val="767171" w:themeColor="background2" w:themeShade="80"/>
                        <w:sz w:val="30"/>
                        <w:szCs w:val="30"/>
                      </w:rPr>
                      <w:t>THREE-YEAR PLAN</w:t>
                    </w:r>
                    <w:r>
                      <w:rPr>
                        <w:rFonts w:ascii="Arial" w:hAnsi="Arial" w:cs="Arial"/>
                        <w:color w:val="767171" w:themeColor="background2" w:themeShade="80"/>
                        <w:sz w:val="30"/>
                        <w:szCs w:val="30"/>
                      </w:rPr>
                      <w:t xml:space="preserve"> TEMPLATE</w:t>
                    </w:r>
                  </w:p>
                  <w:p w14:paraId="76F97467" w14:textId="77777777" w:rsidR="00CB465F" w:rsidRPr="00CB465F" w:rsidRDefault="00CB465F" w:rsidP="00CB465F">
                    <w:pPr>
                      <w:pStyle w:val="Header"/>
                      <w:jc w:val="right"/>
                      <w:rPr>
                        <w:rFonts w:ascii="Arial" w:hAnsi="Arial" w:cs="Arial"/>
                        <w:color w:val="767171" w:themeColor="background2" w:themeShade="80"/>
                        <w:sz w:val="30"/>
                        <w:szCs w:val="30"/>
                      </w:rPr>
                    </w:pPr>
                    <w:r w:rsidRPr="00CB465F">
                      <w:rPr>
                        <w:rFonts w:ascii="Arial" w:hAnsi="Arial" w:cs="Arial"/>
                        <w:color w:val="767171" w:themeColor="background2" w:themeShade="80"/>
                        <w:sz w:val="30"/>
                        <w:szCs w:val="30"/>
                      </w:rPr>
                      <w:t>2022-2025</w:t>
                    </w:r>
                  </w:p>
                  <w:p w14:paraId="5AF388FB" w14:textId="77777777" w:rsidR="00CB465F" w:rsidRPr="00CB465F" w:rsidRDefault="00CB465F" w:rsidP="00CB465F">
                    <w:pPr>
                      <w:rPr>
                        <w:sz w:val="30"/>
                        <w:szCs w:val="30"/>
                      </w:rPr>
                    </w:pPr>
                  </w:p>
                </w:txbxContent>
              </v:textbox>
            </v:shape>
          </w:pict>
        </mc:Fallback>
      </mc:AlternateContent>
    </w:r>
    <w:r w:rsidR="007F10BD" w:rsidRPr="007F10BD">
      <w:rPr>
        <w:noProof/>
      </w:rPr>
      <w:drawing>
        <wp:inline distT="0" distB="0" distL="0" distR="0" wp14:anchorId="4851EEF1" wp14:editId="178F0523">
          <wp:extent cx="2934208" cy="731520"/>
          <wp:effectExtent l="0" t="0" r="0" b="5080"/>
          <wp:docPr id="18" name="Picture 18" descr="California Adult Education Progra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California Adult Education Program Logo"/>
                  <pic:cNvPicPr/>
                </pic:nvPicPr>
                <pic:blipFill>
                  <a:blip r:embed="rId1"/>
                  <a:stretch>
                    <a:fillRect/>
                  </a:stretch>
                </pic:blipFill>
                <pic:spPr>
                  <a:xfrm>
                    <a:off x="0" y="0"/>
                    <a:ext cx="2934208" cy="731520"/>
                  </a:xfrm>
                  <a:prstGeom prst="rect">
                    <a:avLst/>
                  </a:prstGeom>
                </pic:spPr>
              </pic:pic>
            </a:graphicData>
          </a:graphic>
        </wp:inline>
      </w:drawing>
    </w:r>
    <w:r w:rsidR="007F10BD">
      <w:t xml:space="preserve">                        </w:t>
    </w:r>
  </w:p>
  <w:p w14:paraId="71AD845F" w14:textId="184D4C26" w:rsidR="007F10BD" w:rsidRPr="00F661D1" w:rsidRDefault="007F10BD" w:rsidP="007F10BD">
    <w:pPr>
      <w:pStyle w:val="Header"/>
      <w:jc w:val="right"/>
      <w:rPr>
        <w:rFonts w:ascii="Arial" w:hAnsi="Arial" w:cs="Arial"/>
        <w:color w:val="3B3838" w:themeColor="background2" w:themeShade="4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1E4A9" w14:textId="77777777" w:rsidR="000250D8" w:rsidRDefault="000250D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1272F" w14:textId="77777777" w:rsidR="00D12D07" w:rsidRDefault="00D12D07">
    <w:pPr>
      <w:pStyle w:val="Header"/>
    </w:pPr>
    <w:r>
      <w:rPr>
        <w:noProof/>
      </w:rPr>
      <mc:AlternateContent>
        <mc:Choice Requires="wps">
          <w:drawing>
            <wp:anchor distT="0" distB="0" distL="114300" distR="114300" simplePos="0" relativeHeight="251675648" behindDoc="0" locked="0" layoutInCell="1" allowOverlap="1" wp14:anchorId="5A32F118" wp14:editId="363EC69F">
              <wp:simplePos x="0" y="0"/>
              <wp:positionH relativeFrom="column">
                <wp:posOffset>3471837</wp:posOffset>
              </wp:positionH>
              <wp:positionV relativeFrom="paragraph">
                <wp:posOffset>116205</wp:posOffset>
              </wp:positionV>
              <wp:extent cx="3407814" cy="548640"/>
              <wp:effectExtent l="0" t="0" r="0" b="0"/>
              <wp:wrapNone/>
              <wp:docPr id="2" name="Text Box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3407814" cy="548640"/>
                      </a:xfrm>
                      <a:prstGeom prst="rect">
                        <a:avLst/>
                      </a:prstGeom>
                      <a:solidFill>
                        <a:schemeClr val="lt1"/>
                      </a:solidFill>
                      <a:ln w="6350">
                        <a:noFill/>
                      </a:ln>
                    </wps:spPr>
                    <wps:txbx>
                      <w:txbxContent>
                        <w:p w14:paraId="291AFEF4" w14:textId="1AB0F524" w:rsidR="00D12D07" w:rsidRPr="00CB465F" w:rsidRDefault="00D12D07" w:rsidP="00CB465F">
                          <w:pPr>
                            <w:pStyle w:val="Header"/>
                            <w:jc w:val="right"/>
                            <w:rPr>
                              <w:rFonts w:ascii="Arial" w:hAnsi="Arial" w:cs="Arial"/>
                              <w:color w:val="767171" w:themeColor="background2" w:themeShade="80"/>
                              <w:sz w:val="30"/>
                              <w:szCs w:val="30"/>
                            </w:rPr>
                          </w:pPr>
                          <w:r w:rsidRPr="00CB465F">
                            <w:rPr>
                              <w:rFonts w:ascii="Arial" w:hAnsi="Arial" w:cs="Arial"/>
                              <w:color w:val="767171" w:themeColor="background2" w:themeShade="80"/>
                              <w:sz w:val="30"/>
                              <w:szCs w:val="30"/>
                            </w:rPr>
                            <w:t>THREE-YEAR PLAN</w:t>
                          </w:r>
                          <w:r w:rsidR="00E4019D">
                            <w:rPr>
                              <w:rFonts w:ascii="Arial" w:hAnsi="Arial" w:cs="Arial"/>
                              <w:color w:val="767171" w:themeColor="background2" w:themeShade="80"/>
                              <w:sz w:val="30"/>
                              <w:szCs w:val="30"/>
                            </w:rPr>
                            <w:t xml:space="preserve"> TEMPLATE</w:t>
                          </w:r>
                        </w:p>
                        <w:p w14:paraId="0BB3A518" w14:textId="77777777" w:rsidR="00D12D07" w:rsidRPr="00CB465F" w:rsidRDefault="00D12D07" w:rsidP="00CB465F">
                          <w:pPr>
                            <w:pStyle w:val="Header"/>
                            <w:jc w:val="right"/>
                            <w:rPr>
                              <w:rFonts w:ascii="Arial" w:hAnsi="Arial" w:cs="Arial"/>
                              <w:color w:val="767171" w:themeColor="background2" w:themeShade="80"/>
                              <w:sz w:val="30"/>
                              <w:szCs w:val="30"/>
                            </w:rPr>
                          </w:pPr>
                          <w:r w:rsidRPr="00CB465F">
                            <w:rPr>
                              <w:rFonts w:ascii="Arial" w:hAnsi="Arial" w:cs="Arial"/>
                              <w:color w:val="767171" w:themeColor="background2" w:themeShade="80"/>
                              <w:sz w:val="30"/>
                              <w:szCs w:val="30"/>
                            </w:rPr>
                            <w:t>2022-2025</w:t>
                          </w:r>
                        </w:p>
                        <w:p w14:paraId="05D14404" w14:textId="77777777" w:rsidR="00D12D07" w:rsidRPr="00CB465F" w:rsidRDefault="00D12D07" w:rsidP="00CB465F">
                          <w:pPr>
                            <w:rPr>
                              <w:sz w:val="30"/>
                              <w:szCs w:val="3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A32F118" id="_x0000_t202" coordsize="21600,21600" o:spt="202" path="m,l,21600r21600,l21600,xe">
              <v:stroke joinstyle="miter"/>
              <v:path gradientshapeok="t" o:connecttype="rect"/>
            </v:shapetype>
            <v:shape id="Text Box 2" o:spid="_x0000_s1030" type="#_x0000_t202" alt="&quot;&quot;" style="position:absolute;margin-left:273.35pt;margin-top:9.15pt;width:268.35pt;height:43.2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" fillcolor="white [3201]" stroked="f" strokeweight=".5pt">
              <v:textbox>
                <w:txbxContent>
                  <w:p w14:paraId="291AFEF4" w14:textId="1AB0F524" w:rsidR="00D12D07" w:rsidRPr="00CB465F" w:rsidRDefault="00D12D07" w:rsidP="00CB465F">
                    <w:pPr>
                      <w:pStyle w:val="Header"/>
                      <w:jc w:val="right"/>
                      <w:rPr>
                        <w:rFonts w:ascii="Arial" w:hAnsi="Arial" w:cs="Arial"/>
                        <w:color w:val="767171" w:themeColor="background2" w:themeShade="80"/>
                        <w:sz w:val="30"/>
                        <w:szCs w:val="30"/>
                      </w:rPr>
                    </w:pPr>
                    <w:r w:rsidRPr="00CB465F">
                      <w:rPr>
                        <w:rFonts w:ascii="Arial" w:hAnsi="Arial" w:cs="Arial"/>
                        <w:color w:val="767171" w:themeColor="background2" w:themeShade="80"/>
                        <w:sz w:val="30"/>
                        <w:szCs w:val="30"/>
                      </w:rPr>
                      <w:t>THREE-YEAR PLAN</w:t>
                    </w:r>
                    <w:r w:rsidR="00E4019D">
                      <w:rPr>
                        <w:rFonts w:ascii="Arial" w:hAnsi="Arial" w:cs="Arial"/>
                        <w:color w:val="767171" w:themeColor="background2" w:themeShade="80"/>
                        <w:sz w:val="30"/>
                        <w:szCs w:val="30"/>
                      </w:rPr>
                      <w:t xml:space="preserve"> TEMPLATE</w:t>
                    </w:r>
                  </w:p>
                  <w:p w14:paraId="0BB3A518" w14:textId="77777777" w:rsidR="00D12D07" w:rsidRPr="00CB465F" w:rsidRDefault="00D12D07" w:rsidP="00CB465F">
                    <w:pPr>
                      <w:pStyle w:val="Header"/>
                      <w:jc w:val="right"/>
                      <w:rPr>
                        <w:rFonts w:ascii="Arial" w:hAnsi="Arial" w:cs="Arial"/>
                        <w:color w:val="767171" w:themeColor="background2" w:themeShade="80"/>
                        <w:sz w:val="30"/>
                        <w:szCs w:val="30"/>
                      </w:rPr>
                    </w:pPr>
                    <w:r w:rsidRPr="00CB465F">
                      <w:rPr>
                        <w:rFonts w:ascii="Arial" w:hAnsi="Arial" w:cs="Arial"/>
                        <w:color w:val="767171" w:themeColor="background2" w:themeShade="80"/>
                        <w:sz w:val="30"/>
                        <w:szCs w:val="30"/>
                      </w:rPr>
                      <w:t>2022-2025</w:t>
                    </w:r>
                  </w:p>
                  <w:p w14:paraId="05D14404" w14:textId="77777777" w:rsidR="00D12D07" w:rsidRPr="00CB465F" w:rsidRDefault="00D12D07" w:rsidP="00CB465F">
                    <w:pPr>
                      <w:rPr>
                        <w:sz w:val="30"/>
                        <w:szCs w:val="30"/>
                      </w:rPr>
                    </w:pPr>
                  </w:p>
                </w:txbxContent>
              </v:textbox>
            </v:shape>
          </w:pict>
        </mc:Fallback>
      </mc:AlternateContent>
    </w:r>
    <w:r w:rsidRPr="007F10BD">
      <w:rPr>
        <w:noProof/>
      </w:rPr>
      <w:drawing>
        <wp:inline distT="0" distB="0" distL="0" distR="0" wp14:anchorId="2254F030" wp14:editId="64C4D133">
          <wp:extent cx="2934208" cy="731520"/>
          <wp:effectExtent l="0" t="0" r="0" b="5080"/>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a:extLst>
                      <a:ext uri="{C183D7F6-B498-43B3-948B-1728B52AA6E4}">
                        <adec:decorative xmlns:adec="http://schemas.microsoft.com/office/drawing/2017/decorative" val="1"/>
                      </a:ext>
                    </a:extLst>
                  </pic:cNvPr>
                  <pic:cNvPicPr/>
                </pic:nvPicPr>
                <pic:blipFill>
                  <a:blip r:embed="rId1"/>
                  <a:stretch>
                    <a:fillRect/>
                  </a:stretch>
                </pic:blipFill>
                <pic:spPr>
                  <a:xfrm>
                    <a:off x="0" y="0"/>
                    <a:ext cx="2934208" cy="731520"/>
                  </a:xfrm>
                  <a:prstGeom prst="rect">
                    <a:avLst/>
                  </a:prstGeom>
                </pic:spPr>
              </pic:pic>
            </a:graphicData>
          </a:graphic>
        </wp:inline>
      </w:drawing>
    </w:r>
    <w:r>
      <w:t xml:space="preserve">                        </w:t>
    </w:r>
  </w:p>
  <w:p w14:paraId="5F690007" w14:textId="77777777" w:rsidR="00D12D07" w:rsidRPr="00F661D1" w:rsidRDefault="00D12D07" w:rsidP="007F10BD">
    <w:pPr>
      <w:pStyle w:val="Header"/>
      <w:jc w:val="right"/>
      <w:rPr>
        <w:rFonts w:ascii="Arial" w:hAnsi="Arial" w:cs="Arial"/>
        <w:color w:val="3B3838" w:themeColor="background2" w:themeShade="4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1A6C3" w14:textId="51E8A059" w:rsidR="00266E3C" w:rsidRPr="00CB465F" w:rsidRDefault="00CB465F" w:rsidP="00CB465F">
    <w:pPr>
      <w:pStyle w:val="Header"/>
    </w:pPr>
    <w:r>
      <w:rPr>
        <w:noProof/>
      </w:rPr>
      <mc:AlternateContent>
        <mc:Choice Requires="wps">
          <w:drawing>
            <wp:anchor distT="0" distB="0" distL="114300" distR="114300" simplePos="0" relativeHeight="251665408" behindDoc="0" locked="0" layoutInCell="1" allowOverlap="1" wp14:anchorId="645C55F0" wp14:editId="0EFBBE65">
              <wp:simplePos x="0" y="0"/>
              <wp:positionH relativeFrom="column">
                <wp:posOffset>3129915</wp:posOffset>
              </wp:positionH>
              <wp:positionV relativeFrom="paragraph">
                <wp:posOffset>117165</wp:posOffset>
              </wp:positionV>
              <wp:extent cx="3404356" cy="548640"/>
              <wp:effectExtent l="0" t="0" r="0" b="0"/>
              <wp:wrapNone/>
              <wp:docPr id="27" name="Text Box 2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3404356" cy="548640"/>
                      </a:xfrm>
                      <a:prstGeom prst="rect">
                        <a:avLst/>
                      </a:prstGeom>
                      <a:solidFill>
                        <a:schemeClr val="lt1"/>
                      </a:solidFill>
                      <a:ln w="6350">
                        <a:noFill/>
                      </a:ln>
                    </wps:spPr>
                    <wps:txbx>
                      <w:txbxContent>
                        <w:p w14:paraId="6747455E" w14:textId="77777777" w:rsidR="00142346" w:rsidRPr="00CB465F" w:rsidRDefault="00142346" w:rsidP="00142346">
                          <w:pPr>
                            <w:pStyle w:val="Header"/>
                            <w:jc w:val="right"/>
                            <w:rPr>
                              <w:rFonts w:ascii="Arial" w:hAnsi="Arial" w:cs="Arial"/>
                              <w:color w:val="767171" w:themeColor="background2" w:themeShade="80"/>
                              <w:sz w:val="30"/>
                              <w:szCs w:val="30"/>
                            </w:rPr>
                          </w:pPr>
                          <w:r w:rsidRPr="00CB465F">
                            <w:rPr>
                              <w:rFonts w:ascii="Arial" w:hAnsi="Arial" w:cs="Arial"/>
                              <w:color w:val="767171" w:themeColor="background2" w:themeShade="80"/>
                              <w:sz w:val="30"/>
                              <w:szCs w:val="30"/>
                            </w:rPr>
                            <w:t>THREE-YEAR PLAN</w:t>
                          </w:r>
                          <w:r>
                            <w:rPr>
                              <w:rFonts w:ascii="Arial" w:hAnsi="Arial" w:cs="Arial"/>
                              <w:color w:val="767171" w:themeColor="background2" w:themeShade="80"/>
                              <w:sz w:val="30"/>
                              <w:szCs w:val="30"/>
                            </w:rPr>
                            <w:t xml:space="preserve"> TEMPLATE</w:t>
                          </w:r>
                        </w:p>
                        <w:p w14:paraId="2230F34F" w14:textId="77777777" w:rsidR="00CB465F" w:rsidRPr="00CB465F" w:rsidRDefault="00CB465F" w:rsidP="00CB465F">
                          <w:pPr>
                            <w:pStyle w:val="Header"/>
                            <w:jc w:val="right"/>
                            <w:rPr>
                              <w:rFonts w:ascii="Arial" w:hAnsi="Arial" w:cs="Arial"/>
                              <w:color w:val="767171" w:themeColor="background2" w:themeShade="80"/>
                              <w:sz w:val="30"/>
                              <w:szCs w:val="30"/>
                            </w:rPr>
                          </w:pPr>
                          <w:r w:rsidRPr="00CB465F">
                            <w:rPr>
                              <w:rFonts w:ascii="Arial" w:hAnsi="Arial" w:cs="Arial"/>
                              <w:color w:val="767171" w:themeColor="background2" w:themeShade="80"/>
                              <w:sz w:val="30"/>
                              <w:szCs w:val="30"/>
                            </w:rPr>
                            <w:t>2022-2025</w:t>
                          </w:r>
                        </w:p>
                        <w:p w14:paraId="4AF2F358" w14:textId="77777777" w:rsidR="00CB465F" w:rsidRDefault="00CB465F" w:rsidP="00CB465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45C55F0" id="_x0000_t202" coordsize="21600,21600" o:spt="202" path="m,l,21600r21600,l21600,xe">
              <v:stroke joinstyle="miter"/>
              <v:path gradientshapeok="t" o:connecttype="rect"/>
            </v:shapetype>
            <v:shape id="Text Box 27" o:spid="_x0000_s1031" type="#_x0000_t202" alt="&quot;&quot;" style="position:absolute;margin-left:246.45pt;margin-top:9.25pt;width:268.05pt;height:43.2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" fillcolor="white [3201]" stroked="f" strokeweight=".5pt">
              <v:textbox>
                <w:txbxContent>
                  <w:p w14:paraId="6747455E" w14:textId="77777777" w:rsidR="00142346" w:rsidRPr="00CB465F" w:rsidRDefault="00142346" w:rsidP="00142346">
                    <w:pPr>
                      <w:pStyle w:val="Header"/>
                      <w:jc w:val="right"/>
                      <w:rPr>
                        <w:rFonts w:ascii="Arial" w:hAnsi="Arial" w:cs="Arial"/>
                        <w:color w:val="767171" w:themeColor="background2" w:themeShade="80"/>
                        <w:sz w:val="30"/>
                        <w:szCs w:val="30"/>
                      </w:rPr>
                    </w:pPr>
                    <w:r w:rsidRPr="00CB465F">
                      <w:rPr>
                        <w:rFonts w:ascii="Arial" w:hAnsi="Arial" w:cs="Arial"/>
                        <w:color w:val="767171" w:themeColor="background2" w:themeShade="80"/>
                        <w:sz w:val="30"/>
                        <w:szCs w:val="30"/>
                      </w:rPr>
                      <w:t>THREE-YEAR PLAN</w:t>
                    </w:r>
                    <w:r>
                      <w:rPr>
                        <w:rFonts w:ascii="Arial" w:hAnsi="Arial" w:cs="Arial"/>
                        <w:color w:val="767171" w:themeColor="background2" w:themeShade="80"/>
                        <w:sz w:val="30"/>
                        <w:szCs w:val="30"/>
                      </w:rPr>
                      <w:t xml:space="preserve"> TEMPLATE</w:t>
                    </w:r>
                  </w:p>
                  <w:p w14:paraId="2230F34F" w14:textId="77777777" w:rsidR="00CB465F" w:rsidRPr="00CB465F" w:rsidRDefault="00CB465F" w:rsidP="00CB465F">
                    <w:pPr>
                      <w:pStyle w:val="Header"/>
                      <w:jc w:val="right"/>
                      <w:rPr>
                        <w:rFonts w:ascii="Arial" w:hAnsi="Arial" w:cs="Arial"/>
                        <w:color w:val="767171" w:themeColor="background2" w:themeShade="80"/>
                        <w:sz w:val="30"/>
                        <w:szCs w:val="30"/>
                      </w:rPr>
                    </w:pPr>
                    <w:r w:rsidRPr="00CB465F">
                      <w:rPr>
                        <w:rFonts w:ascii="Arial" w:hAnsi="Arial" w:cs="Arial"/>
                        <w:color w:val="767171" w:themeColor="background2" w:themeShade="80"/>
                        <w:sz w:val="30"/>
                        <w:szCs w:val="30"/>
                      </w:rPr>
                      <w:t>2022-2025</w:t>
                    </w:r>
                  </w:p>
                  <w:p w14:paraId="4AF2F358" w14:textId="77777777" w:rsidR="00CB465F" w:rsidRDefault="00CB465F" w:rsidP="00CB465F"/>
                </w:txbxContent>
              </v:textbox>
            </v:shape>
          </w:pict>
        </mc:Fallback>
      </mc:AlternateContent>
    </w:r>
    <w:r w:rsidR="00266E3C" w:rsidRPr="007F10BD">
      <w:rPr>
        <w:noProof/>
      </w:rPr>
      <w:drawing>
        <wp:inline distT="0" distB="0" distL="0" distR="0" wp14:anchorId="32A75F1B" wp14:editId="6D9A8849">
          <wp:extent cx="2934208" cy="731520"/>
          <wp:effectExtent l="0" t="0" r="0" b="5080"/>
          <wp:docPr id="20" name="Picture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1"/>
                  <a:stretch>
                    <a:fillRect/>
                  </a:stretch>
                </pic:blipFill>
                <pic:spPr>
                  <a:xfrm>
                    <a:off x="0" y="0"/>
                    <a:ext cx="2934208" cy="731520"/>
                  </a:xfrm>
                  <a:prstGeom prst="rect">
                    <a:avLst/>
                  </a:prstGeom>
                </pic:spPr>
              </pic:pic>
            </a:graphicData>
          </a:graphic>
        </wp:inline>
      </w:drawing>
    </w:r>
    <w:r w:rsidR="00266E3C">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746D1" w14:textId="77777777" w:rsidR="0058296D" w:rsidRPr="00CB465F" w:rsidRDefault="0058296D" w:rsidP="00CB465F">
    <w:pPr>
      <w:pStyle w:val="Header"/>
    </w:pPr>
    <w:r>
      <w:rPr>
        <w:noProof/>
      </w:rPr>
      <mc:AlternateContent>
        <mc:Choice Requires="wps">
          <w:drawing>
            <wp:anchor distT="0" distB="0" distL="114300" distR="114300" simplePos="0" relativeHeight="251667456" behindDoc="0" locked="0" layoutInCell="1" allowOverlap="1" wp14:anchorId="03747009" wp14:editId="3FA1BF38">
              <wp:simplePos x="0" y="0"/>
              <wp:positionH relativeFrom="column">
                <wp:posOffset>3132944</wp:posOffset>
              </wp:positionH>
              <wp:positionV relativeFrom="paragraph">
                <wp:posOffset>116922</wp:posOffset>
              </wp:positionV>
              <wp:extent cx="3404356" cy="611599"/>
              <wp:effectExtent l="0" t="0" r="0" b="0"/>
              <wp:wrapNone/>
              <wp:docPr id="28" name="Text Box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3404356" cy="611599"/>
                      </a:xfrm>
                      <a:prstGeom prst="rect">
                        <a:avLst/>
                      </a:prstGeom>
                      <a:solidFill>
                        <a:schemeClr val="lt1"/>
                      </a:solidFill>
                      <a:ln w="6350">
                        <a:noFill/>
                      </a:ln>
                    </wps:spPr>
                    <wps:txbx>
                      <w:txbxContent>
                        <w:p w14:paraId="002FBCB2" w14:textId="77777777" w:rsidR="00142346" w:rsidRPr="00CB465F" w:rsidRDefault="00142346" w:rsidP="00142346">
                          <w:pPr>
                            <w:pStyle w:val="Header"/>
                            <w:jc w:val="right"/>
                            <w:rPr>
                              <w:rFonts w:ascii="Arial" w:hAnsi="Arial" w:cs="Arial"/>
                              <w:color w:val="767171" w:themeColor="background2" w:themeShade="80"/>
                              <w:sz w:val="30"/>
                              <w:szCs w:val="30"/>
                            </w:rPr>
                          </w:pPr>
                          <w:r w:rsidRPr="00CB465F">
                            <w:rPr>
                              <w:rFonts w:ascii="Arial" w:hAnsi="Arial" w:cs="Arial"/>
                              <w:color w:val="767171" w:themeColor="background2" w:themeShade="80"/>
                              <w:sz w:val="30"/>
                              <w:szCs w:val="30"/>
                            </w:rPr>
                            <w:t>THREE-YEAR PLAN</w:t>
                          </w:r>
                          <w:r>
                            <w:rPr>
                              <w:rFonts w:ascii="Arial" w:hAnsi="Arial" w:cs="Arial"/>
                              <w:color w:val="767171" w:themeColor="background2" w:themeShade="80"/>
                              <w:sz w:val="30"/>
                              <w:szCs w:val="30"/>
                            </w:rPr>
                            <w:t xml:space="preserve"> TEMPLATE</w:t>
                          </w:r>
                        </w:p>
                        <w:p w14:paraId="296395C9" w14:textId="77777777" w:rsidR="0058296D" w:rsidRPr="00CB465F" w:rsidRDefault="0058296D" w:rsidP="00CB465F">
                          <w:pPr>
                            <w:pStyle w:val="Header"/>
                            <w:jc w:val="right"/>
                            <w:rPr>
                              <w:rFonts w:ascii="Arial" w:hAnsi="Arial" w:cs="Arial"/>
                              <w:color w:val="767171" w:themeColor="background2" w:themeShade="80"/>
                              <w:sz w:val="30"/>
                              <w:szCs w:val="30"/>
                            </w:rPr>
                          </w:pPr>
                          <w:r w:rsidRPr="00CB465F">
                            <w:rPr>
                              <w:rFonts w:ascii="Arial" w:hAnsi="Arial" w:cs="Arial"/>
                              <w:color w:val="767171" w:themeColor="background2" w:themeShade="80"/>
                              <w:sz w:val="30"/>
                              <w:szCs w:val="30"/>
                            </w:rPr>
                            <w:t>2022-2025</w:t>
                          </w:r>
                        </w:p>
                        <w:p w14:paraId="6C76095F" w14:textId="77777777" w:rsidR="0058296D" w:rsidRDefault="0058296D" w:rsidP="00CB465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747009" id="_x0000_t202" coordsize="21600,21600" o:spt="202" path="m,l,21600r21600,l21600,xe">
              <v:stroke joinstyle="miter"/>
              <v:path gradientshapeok="t" o:connecttype="rect"/>
            </v:shapetype>
            <v:shape id="Text Box 28" o:spid="_x0000_s1032" type="#_x0000_t202" alt="&quot;&quot;" style="position:absolute;margin-left:246.7pt;margin-top:9.2pt;width:268.05pt;height:48.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" fillcolor="white [3201]" stroked="f" strokeweight=".5pt">
              <v:textbox>
                <w:txbxContent>
                  <w:p w14:paraId="002FBCB2" w14:textId="77777777" w:rsidR="00142346" w:rsidRPr="00CB465F" w:rsidRDefault="00142346" w:rsidP="00142346">
                    <w:pPr>
                      <w:pStyle w:val="Header"/>
                      <w:jc w:val="right"/>
                      <w:rPr>
                        <w:rFonts w:ascii="Arial" w:hAnsi="Arial" w:cs="Arial"/>
                        <w:color w:val="767171" w:themeColor="background2" w:themeShade="80"/>
                        <w:sz w:val="30"/>
                        <w:szCs w:val="30"/>
                      </w:rPr>
                    </w:pPr>
                    <w:r w:rsidRPr="00CB465F">
                      <w:rPr>
                        <w:rFonts w:ascii="Arial" w:hAnsi="Arial" w:cs="Arial"/>
                        <w:color w:val="767171" w:themeColor="background2" w:themeShade="80"/>
                        <w:sz w:val="30"/>
                        <w:szCs w:val="30"/>
                      </w:rPr>
                      <w:t>THREE-YEAR PLAN</w:t>
                    </w:r>
                    <w:r>
                      <w:rPr>
                        <w:rFonts w:ascii="Arial" w:hAnsi="Arial" w:cs="Arial"/>
                        <w:color w:val="767171" w:themeColor="background2" w:themeShade="80"/>
                        <w:sz w:val="30"/>
                        <w:szCs w:val="30"/>
                      </w:rPr>
                      <w:t xml:space="preserve"> TEMPLATE</w:t>
                    </w:r>
                  </w:p>
                  <w:p w14:paraId="296395C9" w14:textId="77777777" w:rsidR="0058296D" w:rsidRPr="00CB465F" w:rsidRDefault="0058296D" w:rsidP="00CB465F">
                    <w:pPr>
                      <w:pStyle w:val="Header"/>
                      <w:jc w:val="right"/>
                      <w:rPr>
                        <w:rFonts w:ascii="Arial" w:hAnsi="Arial" w:cs="Arial"/>
                        <w:color w:val="767171" w:themeColor="background2" w:themeShade="80"/>
                        <w:sz w:val="30"/>
                        <w:szCs w:val="30"/>
                      </w:rPr>
                    </w:pPr>
                    <w:r w:rsidRPr="00CB465F">
                      <w:rPr>
                        <w:rFonts w:ascii="Arial" w:hAnsi="Arial" w:cs="Arial"/>
                        <w:color w:val="767171" w:themeColor="background2" w:themeShade="80"/>
                        <w:sz w:val="30"/>
                        <w:szCs w:val="30"/>
                      </w:rPr>
                      <w:t>2022-2025</w:t>
                    </w:r>
                  </w:p>
                  <w:p w14:paraId="6C76095F" w14:textId="77777777" w:rsidR="0058296D" w:rsidRDefault="0058296D" w:rsidP="00CB465F"/>
                </w:txbxContent>
              </v:textbox>
            </v:shape>
          </w:pict>
        </mc:Fallback>
      </mc:AlternateContent>
    </w:r>
    <w:r w:rsidRPr="007F10BD">
      <w:rPr>
        <w:noProof/>
      </w:rPr>
      <w:drawing>
        <wp:inline distT="0" distB="0" distL="0" distR="0" wp14:anchorId="3FEEADA9" wp14:editId="5C6B54E6">
          <wp:extent cx="2934208" cy="731520"/>
          <wp:effectExtent l="0" t="0" r="0" b="5080"/>
          <wp:docPr id="21" name="Picture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a:extLst>
                      <a:ext uri="{C183D7F6-B498-43B3-948B-1728B52AA6E4}">
                        <adec:decorative xmlns:adec="http://schemas.microsoft.com/office/drawing/2017/decorative" val="1"/>
                      </a:ext>
                    </a:extLst>
                  </pic:cNvPr>
                  <pic:cNvPicPr/>
                </pic:nvPicPr>
                <pic:blipFill>
                  <a:blip r:embed="rId1"/>
                  <a:stretch>
                    <a:fillRect/>
                  </a:stretch>
                </pic:blipFill>
                <pic:spPr>
                  <a:xfrm>
                    <a:off x="0" y="0"/>
                    <a:ext cx="2934208" cy="731520"/>
                  </a:xfrm>
                  <a:prstGeom prst="rect">
                    <a:avLst/>
                  </a:prstGeom>
                </pic:spPr>
              </pic:pic>
            </a:graphicData>
          </a:graphic>
        </wp:inline>
      </w:drawing>
    </w:r>
    <w: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38F9C" w14:textId="5602D12F" w:rsidR="00142346" w:rsidRDefault="00142346" w:rsidP="00CB465F">
    <w:pPr>
      <w:pStyle w:val="Header"/>
    </w:pPr>
    <w:r>
      <w:rPr>
        <w:noProof/>
      </w:rPr>
      <mc:AlternateContent>
        <mc:Choice Requires="wps">
          <w:drawing>
            <wp:anchor distT="0" distB="0" distL="114300" distR="114300" simplePos="0" relativeHeight="251677696" behindDoc="0" locked="0" layoutInCell="1" allowOverlap="1" wp14:anchorId="5D893DB2" wp14:editId="4268B612">
              <wp:simplePos x="0" y="0"/>
              <wp:positionH relativeFrom="column">
                <wp:posOffset>3132944</wp:posOffset>
              </wp:positionH>
              <wp:positionV relativeFrom="paragraph">
                <wp:posOffset>116922</wp:posOffset>
              </wp:positionV>
              <wp:extent cx="3404356" cy="611599"/>
              <wp:effectExtent l="0" t="0" r="0" b="0"/>
              <wp:wrapNone/>
              <wp:docPr id="1" name="Text Box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3404356" cy="611599"/>
                      </a:xfrm>
                      <a:prstGeom prst="rect">
                        <a:avLst/>
                      </a:prstGeom>
                      <a:solidFill>
                        <a:schemeClr val="lt1"/>
                      </a:solidFill>
                      <a:ln w="6350">
                        <a:noFill/>
                      </a:ln>
                    </wps:spPr>
                    <wps:txbx>
                      <w:txbxContent>
                        <w:p w14:paraId="517A3B5E" w14:textId="77777777" w:rsidR="00142346" w:rsidRPr="00CB465F" w:rsidRDefault="00142346" w:rsidP="00142346">
                          <w:pPr>
                            <w:pStyle w:val="Header"/>
                            <w:jc w:val="right"/>
                            <w:rPr>
                              <w:rFonts w:ascii="Arial" w:hAnsi="Arial" w:cs="Arial"/>
                              <w:color w:val="767171" w:themeColor="background2" w:themeShade="80"/>
                              <w:sz w:val="30"/>
                              <w:szCs w:val="30"/>
                            </w:rPr>
                          </w:pPr>
                          <w:r w:rsidRPr="00CB465F">
                            <w:rPr>
                              <w:rFonts w:ascii="Arial" w:hAnsi="Arial" w:cs="Arial"/>
                              <w:color w:val="767171" w:themeColor="background2" w:themeShade="80"/>
                              <w:sz w:val="30"/>
                              <w:szCs w:val="30"/>
                            </w:rPr>
                            <w:t>THREE-YEAR PLAN</w:t>
                          </w:r>
                          <w:r>
                            <w:rPr>
                              <w:rFonts w:ascii="Arial" w:hAnsi="Arial" w:cs="Arial"/>
                              <w:color w:val="767171" w:themeColor="background2" w:themeShade="80"/>
                              <w:sz w:val="30"/>
                              <w:szCs w:val="30"/>
                            </w:rPr>
                            <w:t xml:space="preserve"> TEMPLATE</w:t>
                          </w:r>
                        </w:p>
                        <w:p w14:paraId="5944711E" w14:textId="77777777" w:rsidR="00142346" w:rsidRPr="00CB465F" w:rsidRDefault="00142346" w:rsidP="00CB465F">
                          <w:pPr>
                            <w:pStyle w:val="Header"/>
                            <w:jc w:val="right"/>
                            <w:rPr>
                              <w:rFonts w:ascii="Arial" w:hAnsi="Arial" w:cs="Arial"/>
                              <w:color w:val="767171" w:themeColor="background2" w:themeShade="80"/>
                              <w:sz w:val="30"/>
                              <w:szCs w:val="30"/>
                            </w:rPr>
                          </w:pPr>
                          <w:r w:rsidRPr="00CB465F">
                            <w:rPr>
                              <w:rFonts w:ascii="Arial" w:hAnsi="Arial" w:cs="Arial"/>
                              <w:color w:val="767171" w:themeColor="background2" w:themeShade="80"/>
                              <w:sz w:val="30"/>
                              <w:szCs w:val="30"/>
                            </w:rPr>
                            <w:t>2022-2025</w:t>
                          </w:r>
                        </w:p>
                        <w:p w14:paraId="31B48249" w14:textId="77777777" w:rsidR="00142346" w:rsidRDefault="00142346" w:rsidP="00CB465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893DB2" id="_x0000_t202" coordsize="21600,21600" o:spt="202" path="m,l,21600r21600,l21600,xe">
              <v:stroke joinstyle="miter"/>
              <v:path gradientshapeok="t" o:connecttype="rect"/>
            </v:shapetype>
            <v:shape id="Text Box 1" o:spid="_x0000_s1033" type="#_x0000_t202" alt="&quot;&quot;" style="position:absolute;margin-left:246.7pt;margin-top:9.2pt;width:268.05pt;height:48.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" fillcolor="white [3201]" stroked="f" strokeweight=".5pt">
              <v:textbox>
                <w:txbxContent>
                  <w:p w14:paraId="517A3B5E" w14:textId="77777777" w:rsidR="00142346" w:rsidRPr="00CB465F" w:rsidRDefault="00142346" w:rsidP="00142346">
                    <w:pPr>
                      <w:pStyle w:val="Header"/>
                      <w:jc w:val="right"/>
                      <w:rPr>
                        <w:rFonts w:ascii="Arial" w:hAnsi="Arial" w:cs="Arial"/>
                        <w:color w:val="767171" w:themeColor="background2" w:themeShade="80"/>
                        <w:sz w:val="30"/>
                        <w:szCs w:val="30"/>
                      </w:rPr>
                    </w:pPr>
                    <w:r w:rsidRPr="00CB465F">
                      <w:rPr>
                        <w:rFonts w:ascii="Arial" w:hAnsi="Arial" w:cs="Arial"/>
                        <w:color w:val="767171" w:themeColor="background2" w:themeShade="80"/>
                        <w:sz w:val="30"/>
                        <w:szCs w:val="30"/>
                      </w:rPr>
                      <w:t>THREE-YEAR PLAN</w:t>
                    </w:r>
                    <w:r>
                      <w:rPr>
                        <w:rFonts w:ascii="Arial" w:hAnsi="Arial" w:cs="Arial"/>
                        <w:color w:val="767171" w:themeColor="background2" w:themeShade="80"/>
                        <w:sz w:val="30"/>
                        <w:szCs w:val="30"/>
                      </w:rPr>
                      <w:t xml:space="preserve"> TEMPLATE</w:t>
                    </w:r>
                  </w:p>
                  <w:p w14:paraId="5944711E" w14:textId="77777777" w:rsidR="00142346" w:rsidRPr="00CB465F" w:rsidRDefault="00142346" w:rsidP="00CB465F">
                    <w:pPr>
                      <w:pStyle w:val="Header"/>
                      <w:jc w:val="right"/>
                      <w:rPr>
                        <w:rFonts w:ascii="Arial" w:hAnsi="Arial" w:cs="Arial"/>
                        <w:color w:val="767171" w:themeColor="background2" w:themeShade="80"/>
                        <w:sz w:val="30"/>
                        <w:szCs w:val="30"/>
                      </w:rPr>
                    </w:pPr>
                    <w:r w:rsidRPr="00CB465F">
                      <w:rPr>
                        <w:rFonts w:ascii="Arial" w:hAnsi="Arial" w:cs="Arial"/>
                        <w:color w:val="767171" w:themeColor="background2" w:themeShade="80"/>
                        <w:sz w:val="30"/>
                        <w:szCs w:val="30"/>
                      </w:rPr>
                      <w:t>2022-2025</w:t>
                    </w:r>
                  </w:p>
                  <w:p w14:paraId="31B48249" w14:textId="77777777" w:rsidR="00142346" w:rsidRDefault="00142346" w:rsidP="00CB465F"/>
                </w:txbxContent>
              </v:textbox>
            </v:shape>
          </w:pict>
        </mc:Fallback>
      </mc:AlternateContent>
    </w:r>
    <w:r w:rsidRPr="007F10BD">
      <w:rPr>
        <w:noProof/>
      </w:rPr>
      <w:drawing>
        <wp:inline distT="0" distB="0" distL="0" distR="0" wp14:anchorId="1C49581D" wp14:editId="7D9DB2B3">
          <wp:extent cx="2934208" cy="731520"/>
          <wp:effectExtent l="0" t="0" r="0" b="5080"/>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stretch>
                    <a:fillRect/>
                  </a:stretch>
                </pic:blipFill>
                <pic:spPr>
                  <a:xfrm>
                    <a:off x="0" y="0"/>
                    <a:ext cx="2934208" cy="731520"/>
                  </a:xfrm>
                  <a:prstGeom prst="rect">
                    <a:avLst/>
                  </a:prstGeom>
                </pic:spPr>
              </pic:pic>
            </a:graphicData>
          </a:graphic>
        </wp:inline>
      </w:drawing>
    </w:r>
    <w:r>
      <w:t xml:space="preserve">                        </w:t>
    </w:r>
  </w:p>
  <w:p w14:paraId="451FEDDD" w14:textId="77777777" w:rsidR="005F72D9" w:rsidRPr="00CB465F" w:rsidRDefault="005F72D9" w:rsidP="00CB465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CC204" w14:textId="77777777" w:rsidR="00D41505" w:rsidRPr="00CB465F" w:rsidRDefault="00D41505" w:rsidP="00CB465F">
    <w:pPr>
      <w:pStyle w:val="Header"/>
    </w:pPr>
    <w:r>
      <w:rPr>
        <w:noProof/>
      </w:rPr>
      <mc:AlternateContent>
        <mc:Choice Requires="wps">
          <w:drawing>
            <wp:anchor distT="0" distB="0" distL="114300" distR="114300" simplePos="0" relativeHeight="251669504" behindDoc="0" locked="0" layoutInCell="1" allowOverlap="1" wp14:anchorId="664BD16B" wp14:editId="644DE2FD">
              <wp:simplePos x="0" y="0"/>
              <wp:positionH relativeFrom="column">
                <wp:posOffset>3129915</wp:posOffset>
              </wp:positionH>
              <wp:positionV relativeFrom="paragraph">
                <wp:posOffset>117165</wp:posOffset>
              </wp:positionV>
              <wp:extent cx="3404356" cy="548640"/>
              <wp:effectExtent l="0" t="0" r="0" b="0"/>
              <wp:wrapNone/>
              <wp:docPr id="34" name="Text Box 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3404356" cy="548640"/>
                      </a:xfrm>
                      <a:prstGeom prst="rect">
                        <a:avLst/>
                      </a:prstGeom>
                      <a:solidFill>
                        <a:schemeClr val="lt1"/>
                      </a:solidFill>
                      <a:ln w="6350">
                        <a:noFill/>
                      </a:ln>
                    </wps:spPr>
                    <wps:txbx>
                      <w:txbxContent>
                        <w:p w14:paraId="1B005C68" w14:textId="77777777" w:rsidR="00142346" w:rsidRPr="00CB465F" w:rsidRDefault="00142346" w:rsidP="00142346">
                          <w:pPr>
                            <w:pStyle w:val="Header"/>
                            <w:jc w:val="right"/>
                            <w:rPr>
                              <w:rFonts w:ascii="Arial" w:hAnsi="Arial" w:cs="Arial"/>
                              <w:color w:val="767171" w:themeColor="background2" w:themeShade="80"/>
                              <w:sz w:val="30"/>
                              <w:szCs w:val="30"/>
                            </w:rPr>
                          </w:pPr>
                          <w:r w:rsidRPr="00CB465F">
                            <w:rPr>
                              <w:rFonts w:ascii="Arial" w:hAnsi="Arial" w:cs="Arial"/>
                              <w:color w:val="767171" w:themeColor="background2" w:themeShade="80"/>
                              <w:sz w:val="30"/>
                              <w:szCs w:val="30"/>
                            </w:rPr>
                            <w:t>THREE-YEAR PLAN</w:t>
                          </w:r>
                          <w:r>
                            <w:rPr>
                              <w:rFonts w:ascii="Arial" w:hAnsi="Arial" w:cs="Arial"/>
                              <w:color w:val="767171" w:themeColor="background2" w:themeShade="80"/>
                              <w:sz w:val="30"/>
                              <w:szCs w:val="30"/>
                            </w:rPr>
                            <w:t xml:space="preserve"> TEMPLATE</w:t>
                          </w:r>
                        </w:p>
                        <w:p w14:paraId="697A2828" w14:textId="77777777" w:rsidR="00D41505" w:rsidRPr="00CB465F" w:rsidRDefault="00D41505" w:rsidP="00CB465F">
                          <w:pPr>
                            <w:pStyle w:val="Header"/>
                            <w:jc w:val="right"/>
                            <w:rPr>
                              <w:rFonts w:ascii="Arial" w:hAnsi="Arial" w:cs="Arial"/>
                              <w:color w:val="767171" w:themeColor="background2" w:themeShade="80"/>
                              <w:sz w:val="30"/>
                              <w:szCs w:val="30"/>
                            </w:rPr>
                          </w:pPr>
                          <w:r w:rsidRPr="00CB465F">
                            <w:rPr>
                              <w:rFonts w:ascii="Arial" w:hAnsi="Arial" w:cs="Arial"/>
                              <w:color w:val="767171" w:themeColor="background2" w:themeShade="80"/>
                              <w:sz w:val="30"/>
                              <w:szCs w:val="30"/>
                            </w:rPr>
                            <w:t>2022-2025</w:t>
                          </w:r>
                        </w:p>
                        <w:p w14:paraId="0E6364CB" w14:textId="77777777" w:rsidR="00D41505" w:rsidRDefault="00D41505" w:rsidP="00CB465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64BD16B" id="_x0000_t202" coordsize="21600,21600" o:spt="202" path="m,l,21600r21600,l21600,xe">
              <v:stroke joinstyle="miter"/>
              <v:path gradientshapeok="t" o:connecttype="rect"/>
            </v:shapetype>
            <v:shape id="Text Box 34" o:spid="_x0000_s1034" type="#_x0000_t202" alt="&quot;&quot;" style="position:absolute;margin-left:246.45pt;margin-top:9.25pt;width:268.05pt;height:43.2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" fillcolor="white [3201]" stroked="f" strokeweight=".5pt">
              <v:textbox>
                <w:txbxContent>
                  <w:p w14:paraId="1B005C68" w14:textId="77777777" w:rsidR="00142346" w:rsidRPr="00CB465F" w:rsidRDefault="00142346" w:rsidP="00142346">
                    <w:pPr>
                      <w:pStyle w:val="Header"/>
                      <w:jc w:val="right"/>
                      <w:rPr>
                        <w:rFonts w:ascii="Arial" w:hAnsi="Arial" w:cs="Arial"/>
                        <w:color w:val="767171" w:themeColor="background2" w:themeShade="80"/>
                        <w:sz w:val="30"/>
                        <w:szCs w:val="30"/>
                      </w:rPr>
                    </w:pPr>
                    <w:r w:rsidRPr="00CB465F">
                      <w:rPr>
                        <w:rFonts w:ascii="Arial" w:hAnsi="Arial" w:cs="Arial"/>
                        <w:color w:val="767171" w:themeColor="background2" w:themeShade="80"/>
                        <w:sz w:val="30"/>
                        <w:szCs w:val="30"/>
                      </w:rPr>
                      <w:t>THREE-YEAR PLAN</w:t>
                    </w:r>
                    <w:r>
                      <w:rPr>
                        <w:rFonts w:ascii="Arial" w:hAnsi="Arial" w:cs="Arial"/>
                        <w:color w:val="767171" w:themeColor="background2" w:themeShade="80"/>
                        <w:sz w:val="30"/>
                        <w:szCs w:val="30"/>
                      </w:rPr>
                      <w:t xml:space="preserve"> TEMPLATE</w:t>
                    </w:r>
                  </w:p>
                  <w:p w14:paraId="697A2828" w14:textId="77777777" w:rsidR="00D41505" w:rsidRPr="00CB465F" w:rsidRDefault="00D41505" w:rsidP="00CB465F">
                    <w:pPr>
                      <w:pStyle w:val="Header"/>
                      <w:jc w:val="right"/>
                      <w:rPr>
                        <w:rFonts w:ascii="Arial" w:hAnsi="Arial" w:cs="Arial"/>
                        <w:color w:val="767171" w:themeColor="background2" w:themeShade="80"/>
                        <w:sz w:val="30"/>
                        <w:szCs w:val="30"/>
                      </w:rPr>
                    </w:pPr>
                    <w:r w:rsidRPr="00CB465F">
                      <w:rPr>
                        <w:rFonts w:ascii="Arial" w:hAnsi="Arial" w:cs="Arial"/>
                        <w:color w:val="767171" w:themeColor="background2" w:themeShade="80"/>
                        <w:sz w:val="30"/>
                        <w:szCs w:val="30"/>
                      </w:rPr>
                      <w:t>2022-2025</w:t>
                    </w:r>
                  </w:p>
                  <w:p w14:paraId="0E6364CB" w14:textId="77777777" w:rsidR="00D41505" w:rsidRDefault="00D41505" w:rsidP="00CB465F"/>
                </w:txbxContent>
              </v:textbox>
            </v:shape>
          </w:pict>
        </mc:Fallback>
      </mc:AlternateContent>
    </w:r>
    <w:r w:rsidRPr="007F10BD">
      <w:rPr>
        <w:noProof/>
      </w:rPr>
      <w:drawing>
        <wp:inline distT="0" distB="0" distL="0" distR="0" wp14:anchorId="79455C6E" wp14:editId="1CA4E97A">
          <wp:extent cx="2934208" cy="731520"/>
          <wp:effectExtent l="0" t="0" r="0" b="5080"/>
          <wp:docPr id="24" name="Picture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a:extLst>
                      <a:ext uri="{C183D7F6-B498-43B3-948B-1728B52AA6E4}">
                        <adec:decorative xmlns:adec="http://schemas.microsoft.com/office/drawing/2017/decorative" val="1"/>
                      </a:ext>
                    </a:extLst>
                  </pic:cNvPr>
                  <pic:cNvPicPr/>
                </pic:nvPicPr>
                <pic:blipFill>
                  <a:blip r:embed="rId1"/>
                  <a:stretch>
                    <a:fillRect/>
                  </a:stretch>
                </pic:blipFill>
                <pic:spPr>
                  <a:xfrm>
                    <a:off x="0" y="0"/>
                    <a:ext cx="2934208" cy="731520"/>
                  </a:xfrm>
                  <a:prstGeom prst="rect">
                    <a:avLst/>
                  </a:prstGeom>
                </pic:spPr>
              </pic:pic>
            </a:graphicData>
          </a:graphic>
        </wp:inline>
      </w:drawing>
    </w:r>
    <w: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4A3C5" w14:textId="77777777" w:rsidR="009061DC" w:rsidRPr="00CB465F" w:rsidRDefault="009061DC" w:rsidP="00CB465F">
    <w:pPr>
      <w:pStyle w:val="Header"/>
    </w:pPr>
    <w:r>
      <w:rPr>
        <w:noProof/>
      </w:rPr>
      <mc:AlternateContent>
        <mc:Choice Requires="wps">
          <w:drawing>
            <wp:anchor distT="0" distB="0" distL="114300" distR="114300" simplePos="0" relativeHeight="251671552" behindDoc="0" locked="0" layoutInCell="1" allowOverlap="1" wp14:anchorId="07FB6A93" wp14:editId="02ADE599">
              <wp:simplePos x="0" y="0"/>
              <wp:positionH relativeFrom="column">
                <wp:posOffset>3129915</wp:posOffset>
              </wp:positionH>
              <wp:positionV relativeFrom="paragraph">
                <wp:posOffset>117165</wp:posOffset>
              </wp:positionV>
              <wp:extent cx="3404356" cy="548640"/>
              <wp:effectExtent l="0" t="0" r="0" b="0"/>
              <wp:wrapNone/>
              <wp:docPr id="36" name="Text Box 3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3404356" cy="548640"/>
                      </a:xfrm>
                      <a:prstGeom prst="rect">
                        <a:avLst/>
                      </a:prstGeom>
                      <a:solidFill>
                        <a:schemeClr val="lt1"/>
                      </a:solidFill>
                      <a:ln w="6350">
                        <a:noFill/>
                      </a:ln>
                    </wps:spPr>
                    <wps:txbx>
                      <w:txbxContent>
                        <w:p w14:paraId="0361EDEC" w14:textId="77777777" w:rsidR="00142346" w:rsidRPr="00CB465F" w:rsidRDefault="00142346" w:rsidP="00142346">
                          <w:pPr>
                            <w:pStyle w:val="Header"/>
                            <w:jc w:val="right"/>
                            <w:rPr>
                              <w:rFonts w:ascii="Arial" w:hAnsi="Arial" w:cs="Arial"/>
                              <w:color w:val="767171" w:themeColor="background2" w:themeShade="80"/>
                              <w:sz w:val="30"/>
                              <w:szCs w:val="30"/>
                            </w:rPr>
                          </w:pPr>
                          <w:r w:rsidRPr="00CB465F">
                            <w:rPr>
                              <w:rFonts w:ascii="Arial" w:hAnsi="Arial" w:cs="Arial"/>
                              <w:color w:val="767171" w:themeColor="background2" w:themeShade="80"/>
                              <w:sz w:val="30"/>
                              <w:szCs w:val="30"/>
                            </w:rPr>
                            <w:t>THREE-YEAR PLAN</w:t>
                          </w:r>
                          <w:r>
                            <w:rPr>
                              <w:rFonts w:ascii="Arial" w:hAnsi="Arial" w:cs="Arial"/>
                              <w:color w:val="767171" w:themeColor="background2" w:themeShade="80"/>
                              <w:sz w:val="30"/>
                              <w:szCs w:val="30"/>
                            </w:rPr>
                            <w:t xml:space="preserve"> TEMPLATE</w:t>
                          </w:r>
                        </w:p>
                        <w:p w14:paraId="026EB28C" w14:textId="77777777" w:rsidR="009061DC" w:rsidRPr="00CB465F" w:rsidRDefault="009061DC" w:rsidP="00CB465F">
                          <w:pPr>
                            <w:pStyle w:val="Header"/>
                            <w:jc w:val="right"/>
                            <w:rPr>
                              <w:rFonts w:ascii="Arial" w:hAnsi="Arial" w:cs="Arial"/>
                              <w:color w:val="767171" w:themeColor="background2" w:themeShade="80"/>
                              <w:sz w:val="30"/>
                              <w:szCs w:val="30"/>
                            </w:rPr>
                          </w:pPr>
                          <w:r w:rsidRPr="00CB465F">
                            <w:rPr>
                              <w:rFonts w:ascii="Arial" w:hAnsi="Arial" w:cs="Arial"/>
                              <w:color w:val="767171" w:themeColor="background2" w:themeShade="80"/>
                              <w:sz w:val="30"/>
                              <w:szCs w:val="30"/>
                            </w:rPr>
                            <w:t>2022-2025</w:t>
                          </w:r>
                        </w:p>
                        <w:p w14:paraId="6BC4630C" w14:textId="77777777" w:rsidR="009061DC" w:rsidRDefault="009061DC" w:rsidP="00CB465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7FB6A93" id="_x0000_t202" coordsize="21600,21600" o:spt="202" path="m,l,21600r21600,l21600,xe">
              <v:stroke joinstyle="miter"/>
              <v:path gradientshapeok="t" o:connecttype="rect"/>
            </v:shapetype>
            <v:shape id="Text Box 36" o:spid="_x0000_s1035" type="#_x0000_t202" alt="&quot;&quot;" style="position:absolute;margin-left:246.45pt;margin-top:9.25pt;width:268.05pt;height:43.2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" fillcolor="white [3201]" stroked="f" strokeweight=".5pt">
              <v:textbox>
                <w:txbxContent>
                  <w:p w14:paraId="0361EDEC" w14:textId="77777777" w:rsidR="00142346" w:rsidRPr="00CB465F" w:rsidRDefault="00142346" w:rsidP="00142346">
                    <w:pPr>
                      <w:pStyle w:val="Header"/>
                      <w:jc w:val="right"/>
                      <w:rPr>
                        <w:rFonts w:ascii="Arial" w:hAnsi="Arial" w:cs="Arial"/>
                        <w:color w:val="767171" w:themeColor="background2" w:themeShade="80"/>
                        <w:sz w:val="30"/>
                        <w:szCs w:val="30"/>
                      </w:rPr>
                    </w:pPr>
                    <w:r w:rsidRPr="00CB465F">
                      <w:rPr>
                        <w:rFonts w:ascii="Arial" w:hAnsi="Arial" w:cs="Arial"/>
                        <w:color w:val="767171" w:themeColor="background2" w:themeShade="80"/>
                        <w:sz w:val="30"/>
                        <w:szCs w:val="30"/>
                      </w:rPr>
                      <w:t>THREE-YEAR PLAN</w:t>
                    </w:r>
                    <w:r>
                      <w:rPr>
                        <w:rFonts w:ascii="Arial" w:hAnsi="Arial" w:cs="Arial"/>
                        <w:color w:val="767171" w:themeColor="background2" w:themeShade="80"/>
                        <w:sz w:val="30"/>
                        <w:szCs w:val="30"/>
                      </w:rPr>
                      <w:t xml:space="preserve"> TEMPLATE</w:t>
                    </w:r>
                  </w:p>
                  <w:p w14:paraId="026EB28C" w14:textId="77777777" w:rsidR="009061DC" w:rsidRPr="00CB465F" w:rsidRDefault="009061DC" w:rsidP="00CB465F">
                    <w:pPr>
                      <w:pStyle w:val="Header"/>
                      <w:jc w:val="right"/>
                      <w:rPr>
                        <w:rFonts w:ascii="Arial" w:hAnsi="Arial" w:cs="Arial"/>
                        <w:color w:val="767171" w:themeColor="background2" w:themeShade="80"/>
                        <w:sz w:val="30"/>
                        <w:szCs w:val="30"/>
                      </w:rPr>
                    </w:pPr>
                    <w:r w:rsidRPr="00CB465F">
                      <w:rPr>
                        <w:rFonts w:ascii="Arial" w:hAnsi="Arial" w:cs="Arial"/>
                        <w:color w:val="767171" w:themeColor="background2" w:themeShade="80"/>
                        <w:sz w:val="30"/>
                        <w:szCs w:val="30"/>
                      </w:rPr>
                      <w:t>2022-2025</w:t>
                    </w:r>
                  </w:p>
                  <w:p w14:paraId="6BC4630C" w14:textId="77777777" w:rsidR="009061DC" w:rsidRDefault="009061DC" w:rsidP="00CB465F"/>
                </w:txbxContent>
              </v:textbox>
            </v:shape>
          </w:pict>
        </mc:Fallback>
      </mc:AlternateContent>
    </w:r>
    <w:r w:rsidRPr="007F10BD">
      <w:rPr>
        <w:noProof/>
      </w:rPr>
      <w:drawing>
        <wp:inline distT="0" distB="0" distL="0" distR="0" wp14:anchorId="1918727F" wp14:editId="25DD84E0">
          <wp:extent cx="2934208" cy="731520"/>
          <wp:effectExtent l="0" t="0" r="0" b="5080"/>
          <wp:docPr id="25" name="Picture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a:extLst>
                      <a:ext uri="{C183D7F6-B498-43B3-948B-1728B52AA6E4}">
                        <adec:decorative xmlns:adec="http://schemas.microsoft.com/office/drawing/2017/decorative" val="1"/>
                      </a:ext>
                    </a:extLst>
                  </pic:cNvPr>
                  <pic:cNvPicPr/>
                </pic:nvPicPr>
                <pic:blipFill>
                  <a:blip r:embed="rId1"/>
                  <a:stretch>
                    <a:fillRect/>
                  </a:stretch>
                </pic:blipFill>
                <pic:spPr>
                  <a:xfrm>
                    <a:off x="0" y="0"/>
                    <a:ext cx="2934208" cy="731520"/>
                  </a:xfrm>
                  <a:prstGeom prst="rect">
                    <a:avLst/>
                  </a:prstGeom>
                </pic:spPr>
              </pic:pic>
            </a:graphicData>
          </a:graphic>
        </wp:inline>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alt="Checkbox Checked with solid fill" style="width:12pt;height:12pt;visibility:visible" o:bullet="t">
        <v:imagedata r:id="rId1" o:title="" croptop="-5461f" cropbottom="-7646f" cropleft="-5461f" cropright="-7646f"/>
      </v:shape>
    </w:pict>
  </w:numPicBullet>
  <w:abstractNum w:abstractNumId="0" w15:restartNumberingAfterBreak="0">
    <w:nsid w:val="FFFFFF7C"/>
    <w:multiLevelType w:val="singleLevel"/>
    <w:tmpl w:val="7D68776E"/>
    <w:lvl w:ilvl="0">
      <w:start w:val="1"/>
      <w:numFmt w:val="decimal"/>
      <w:lvlText w:val="%1."/>
      <w:lvlJc w:val="left"/>
      <w:pPr>
        <w:tabs>
          <w:tab w:val="num" w:pos="1800"/>
        </w:tabs>
        <w:ind w:left="1800" w:hanging="360"/>
      </w:pPr>
    </w:lvl>
  </w:abstractNum>
  <w:abstractNum w:abstractNumId="1" w15:restartNumberingAfterBreak="0">
    <w:nsid w:val="06F10280"/>
    <w:multiLevelType w:val="hybridMultilevel"/>
    <w:tmpl w:val="091E2AA2"/>
    <w:lvl w:ilvl="0" w:tplc="E264BC66">
      <w:start w:val="1"/>
      <w:numFmt w:val="bullet"/>
      <w:lvlText w:val=""/>
      <w:lvlPicBulletId w:val="0"/>
      <w:lvlJc w:val="left"/>
      <w:pPr>
        <w:tabs>
          <w:tab w:val="num" w:pos="720"/>
        </w:tabs>
        <w:ind w:left="720" w:hanging="360"/>
      </w:pPr>
      <w:rPr>
        <w:rFonts w:ascii="Symbol" w:hAnsi="Symbol" w:hint="default"/>
      </w:rPr>
    </w:lvl>
    <w:lvl w:ilvl="1" w:tplc="2AAA0036" w:tentative="1">
      <w:start w:val="1"/>
      <w:numFmt w:val="bullet"/>
      <w:lvlText w:val=""/>
      <w:lvlJc w:val="left"/>
      <w:pPr>
        <w:tabs>
          <w:tab w:val="num" w:pos="1440"/>
        </w:tabs>
        <w:ind w:left="1440" w:hanging="360"/>
      </w:pPr>
      <w:rPr>
        <w:rFonts w:ascii="Symbol" w:hAnsi="Symbol" w:hint="default"/>
      </w:rPr>
    </w:lvl>
    <w:lvl w:ilvl="2" w:tplc="9A38CEB0" w:tentative="1">
      <w:start w:val="1"/>
      <w:numFmt w:val="bullet"/>
      <w:lvlText w:val=""/>
      <w:lvlJc w:val="left"/>
      <w:pPr>
        <w:tabs>
          <w:tab w:val="num" w:pos="2160"/>
        </w:tabs>
        <w:ind w:left="2160" w:hanging="360"/>
      </w:pPr>
      <w:rPr>
        <w:rFonts w:ascii="Symbol" w:hAnsi="Symbol" w:hint="default"/>
      </w:rPr>
    </w:lvl>
    <w:lvl w:ilvl="3" w:tplc="B31EF40E" w:tentative="1">
      <w:start w:val="1"/>
      <w:numFmt w:val="bullet"/>
      <w:lvlText w:val=""/>
      <w:lvlJc w:val="left"/>
      <w:pPr>
        <w:tabs>
          <w:tab w:val="num" w:pos="2880"/>
        </w:tabs>
        <w:ind w:left="2880" w:hanging="360"/>
      </w:pPr>
      <w:rPr>
        <w:rFonts w:ascii="Symbol" w:hAnsi="Symbol" w:hint="default"/>
      </w:rPr>
    </w:lvl>
    <w:lvl w:ilvl="4" w:tplc="792AACA2" w:tentative="1">
      <w:start w:val="1"/>
      <w:numFmt w:val="bullet"/>
      <w:lvlText w:val=""/>
      <w:lvlJc w:val="left"/>
      <w:pPr>
        <w:tabs>
          <w:tab w:val="num" w:pos="3600"/>
        </w:tabs>
        <w:ind w:left="3600" w:hanging="360"/>
      </w:pPr>
      <w:rPr>
        <w:rFonts w:ascii="Symbol" w:hAnsi="Symbol" w:hint="default"/>
      </w:rPr>
    </w:lvl>
    <w:lvl w:ilvl="5" w:tplc="6FBE5E44" w:tentative="1">
      <w:start w:val="1"/>
      <w:numFmt w:val="bullet"/>
      <w:lvlText w:val=""/>
      <w:lvlJc w:val="left"/>
      <w:pPr>
        <w:tabs>
          <w:tab w:val="num" w:pos="4320"/>
        </w:tabs>
        <w:ind w:left="4320" w:hanging="360"/>
      </w:pPr>
      <w:rPr>
        <w:rFonts w:ascii="Symbol" w:hAnsi="Symbol" w:hint="default"/>
      </w:rPr>
    </w:lvl>
    <w:lvl w:ilvl="6" w:tplc="E5801A3A" w:tentative="1">
      <w:start w:val="1"/>
      <w:numFmt w:val="bullet"/>
      <w:lvlText w:val=""/>
      <w:lvlJc w:val="left"/>
      <w:pPr>
        <w:tabs>
          <w:tab w:val="num" w:pos="5040"/>
        </w:tabs>
        <w:ind w:left="5040" w:hanging="360"/>
      </w:pPr>
      <w:rPr>
        <w:rFonts w:ascii="Symbol" w:hAnsi="Symbol" w:hint="default"/>
      </w:rPr>
    </w:lvl>
    <w:lvl w:ilvl="7" w:tplc="81CAC7F0" w:tentative="1">
      <w:start w:val="1"/>
      <w:numFmt w:val="bullet"/>
      <w:lvlText w:val=""/>
      <w:lvlJc w:val="left"/>
      <w:pPr>
        <w:tabs>
          <w:tab w:val="num" w:pos="5760"/>
        </w:tabs>
        <w:ind w:left="5760" w:hanging="360"/>
      </w:pPr>
      <w:rPr>
        <w:rFonts w:ascii="Symbol" w:hAnsi="Symbol" w:hint="default"/>
      </w:rPr>
    </w:lvl>
    <w:lvl w:ilvl="8" w:tplc="E424E334"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086F3184"/>
    <w:multiLevelType w:val="hybridMultilevel"/>
    <w:tmpl w:val="C706DC6A"/>
    <w:lvl w:ilvl="0" w:tplc="8B2222E8">
      <w:start w:val="1"/>
      <w:numFmt w:val="bullet"/>
      <w:lvlText w:val=""/>
      <w:lvlPicBulletId w:val="0"/>
      <w:lvlJc w:val="left"/>
      <w:pPr>
        <w:tabs>
          <w:tab w:val="num" w:pos="720"/>
        </w:tabs>
        <w:ind w:left="720" w:hanging="360"/>
      </w:pPr>
      <w:rPr>
        <w:rFonts w:ascii="Symbol" w:hAnsi="Symbol" w:hint="default"/>
      </w:rPr>
    </w:lvl>
    <w:lvl w:ilvl="1" w:tplc="69AA30B6" w:tentative="1">
      <w:start w:val="1"/>
      <w:numFmt w:val="bullet"/>
      <w:lvlText w:val=""/>
      <w:lvlJc w:val="left"/>
      <w:pPr>
        <w:tabs>
          <w:tab w:val="num" w:pos="1440"/>
        </w:tabs>
        <w:ind w:left="1440" w:hanging="360"/>
      </w:pPr>
      <w:rPr>
        <w:rFonts w:ascii="Symbol" w:hAnsi="Symbol" w:hint="default"/>
      </w:rPr>
    </w:lvl>
    <w:lvl w:ilvl="2" w:tplc="17349EA6" w:tentative="1">
      <w:start w:val="1"/>
      <w:numFmt w:val="bullet"/>
      <w:lvlText w:val=""/>
      <w:lvlJc w:val="left"/>
      <w:pPr>
        <w:tabs>
          <w:tab w:val="num" w:pos="2160"/>
        </w:tabs>
        <w:ind w:left="2160" w:hanging="360"/>
      </w:pPr>
      <w:rPr>
        <w:rFonts w:ascii="Symbol" w:hAnsi="Symbol" w:hint="default"/>
      </w:rPr>
    </w:lvl>
    <w:lvl w:ilvl="3" w:tplc="CDE2E0A8" w:tentative="1">
      <w:start w:val="1"/>
      <w:numFmt w:val="bullet"/>
      <w:lvlText w:val=""/>
      <w:lvlJc w:val="left"/>
      <w:pPr>
        <w:tabs>
          <w:tab w:val="num" w:pos="2880"/>
        </w:tabs>
        <w:ind w:left="2880" w:hanging="360"/>
      </w:pPr>
      <w:rPr>
        <w:rFonts w:ascii="Symbol" w:hAnsi="Symbol" w:hint="default"/>
      </w:rPr>
    </w:lvl>
    <w:lvl w:ilvl="4" w:tplc="32C86D6A" w:tentative="1">
      <w:start w:val="1"/>
      <w:numFmt w:val="bullet"/>
      <w:lvlText w:val=""/>
      <w:lvlJc w:val="left"/>
      <w:pPr>
        <w:tabs>
          <w:tab w:val="num" w:pos="3600"/>
        </w:tabs>
        <w:ind w:left="3600" w:hanging="360"/>
      </w:pPr>
      <w:rPr>
        <w:rFonts w:ascii="Symbol" w:hAnsi="Symbol" w:hint="default"/>
      </w:rPr>
    </w:lvl>
    <w:lvl w:ilvl="5" w:tplc="F0D25DAC" w:tentative="1">
      <w:start w:val="1"/>
      <w:numFmt w:val="bullet"/>
      <w:lvlText w:val=""/>
      <w:lvlJc w:val="left"/>
      <w:pPr>
        <w:tabs>
          <w:tab w:val="num" w:pos="4320"/>
        </w:tabs>
        <w:ind w:left="4320" w:hanging="360"/>
      </w:pPr>
      <w:rPr>
        <w:rFonts w:ascii="Symbol" w:hAnsi="Symbol" w:hint="default"/>
      </w:rPr>
    </w:lvl>
    <w:lvl w:ilvl="6" w:tplc="2CE019B2" w:tentative="1">
      <w:start w:val="1"/>
      <w:numFmt w:val="bullet"/>
      <w:lvlText w:val=""/>
      <w:lvlJc w:val="left"/>
      <w:pPr>
        <w:tabs>
          <w:tab w:val="num" w:pos="5040"/>
        </w:tabs>
        <w:ind w:left="5040" w:hanging="360"/>
      </w:pPr>
      <w:rPr>
        <w:rFonts w:ascii="Symbol" w:hAnsi="Symbol" w:hint="default"/>
      </w:rPr>
    </w:lvl>
    <w:lvl w:ilvl="7" w:tplc="21226FBC" w:tentative="1">
      <w:start w:val="1"/>
      <w:numFmt w:val="bullet"/>
      <w:lvlText w:val=""/>
      <w:lvlJc w:val="left"/>
      <w:pPr>
        <w:tabs>
          <w:tab w:val="num" w:pos="5760"/>
        </w:tabs>
        <w:ind w:left="5760" w:hanging="360"/>
      </w:pPr>
      <w:rPr>
        <w:rFonts w:ascii="Symbol" w:hAnsi="Symbol" w:hint="default"/>
      </w:rPr>
    </w:lvl>
    <w:lvl w:ilvl="8" w:tplc="E75EB156"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0ED6577B"/>
    <w:multiLevelType w:val="hybridMultilevel"/>
    <w:tmpl w:val="938C10CE"/>
    <w:lvl w:ilvl="0" w:tplc="EF0C1D90">
      <w:start w:val="1"/>
      <w:numFmt w:val="bullet"/>
      <w:lvlText w:val=""/>
      <w:lvlPicBulletId w:val="0"/>
      <w:lvlJc w:val="left"/>
      <w:pPr>
        <w:tabs>
          <w:tab w:val="num" w:pos="720"/>
        </w:tabs>
        <w:ind w:left="720" w:hanging="360"/>
      </w:pPr>
      <w:rPr>
        <w:rFonts w:ascii="Symbol" w:hAnsi="Symbol" w:hint="default"/>
      </w:rPr>
    </w:lvl>
    <w:lvl w:ilvl="1" w:tplc="743ED78C" w:tentative="1">
      <w:start w:val="1"/>
      <w:numFmt w:val="bullet"/>
      <w:lvlText w:val=""/>
      <w:lvlJc w:val="left"/>
      <w:pPr>
        <w:tabs>
          <w:tab w:val="num" w:pos="1440"/>
        </w:tabs>
        <w:ind w:left="1440" w:hanging="360"/>
      </w:pPr>
      <w:rPr>
        <w:rFonts w:ascii="Symbol" w:hAnsi="Symbol" w:hint="default"/>
      </w:rPr>
    </w:lvl>
    <w:lvl w:ilvl="2" w:tplc="B25E6164" w:tentative="1">
      <w:start w:val="1"/>
      <w:numFmt w:val="bullet"/>
      <w:lvlText w:val=""/>
      <w:lvlJc w:val="left"/>
      <w:pPr>
        <w:tabs>
          <w:tab w:val="num" w:pos="2160"/>
        </w:tabs>
        <w:ind w:left="2160" w:hanging="360"/>
      </w:pPr>
      <w:rPr>
        <w:rFonts w:ascii="Symbol" w:hAnsi="Symbol" w:hint="default"/>
      </w:rPr>
    </w:lvl>
    <w:lvl w:ilvl="3" w:tplc="C44C263C" w:tentative="1">
      <w:start w:val="1"/>
      <w:numFmt w:val="bullet"/>
      <w:lvlText w:val=""/>
      <w:lvlJc w:val="left"/>
      <w:pPr>
        <w:tabs>
          <w:tab w:val="num" w:pos="2880"/>
        </w:tabs>
        <w:ind w:left="2880" w:hanging="360"/>
      </w:pPr>
      <w:rPr>
        <w:rFonts w:ascii="Symbol" w:hAnsi="Symbol" w:hint="default"/>
      </w:rPr>
    </w:lvl>
    <w:lvl w:ilvl="4" w:tplc="28F83374" w:tentative="1">
      <w:start w:val="1"/>
      <w:numFmt w:val="bullet"/>
      <w:lvlText w:val=""/>
      <w:lvlJc w:val="left"/>
      <w:pPr>
        <w:tabs>
          <w:tab w:val="num" w:pos="3600"/>
        </w:tabs>
        <w:ind w:left="3600" w:hanging="360"/>
      </w:pPr>
      <w:rPr>
        <w:rFonts w:ascii="Symbol" w:hAnsi="Symbol" w:hint="default"/>
      </w:rPr>
    </w:lvl>
    <w:lvl w:ilvl="5" w:tplc="398053D8" w:tentative="1">
      <w:start w:val="1"/>
      <w:numFmt w:val="bullet"/>
      <w:lvlText w:val=""/>
      <w:lvlJc w:val="left"/>
      <w:pPr>
        <w:tabs>
          <w:tab w:val="num" w:pos="4320"/>
        </w:tabs>
        <w:ind w:left="4320" w:hanging="360"/>
      </w:pPr>
      <w:rPr>
        <w:rFonts w:ascii="Symbol" w:hAnsi="Symbol" w:hint="default"/>
      </w:rPr>
    </w:lvl>
    <w:lvl w:ilvl="6" w:tplc="108639FA" w:tentative="1">
      <w:start w:val="1"/>
      <w:numFmt w:val="bullet"/>
      <w:lvlText w:val=""/>
      <w:lvlJc w:val="left"/>
      <w:pPr>
        <w:tabs>
          <w:tab w:val="num" w:pos="5040"/>
        </w:tabs>
        <w:ind w:left="5040" w:hanging="360"/>
      </w:pPr>
      <w:rPr>
        <w:rFonts w:ascii="Symbol" w:hAnsi="Symbol" w:hint="default"/>
      </w:rPr>
    </w:lvl>
    <w:lvl w:ilvl="7" w:tplc="B37668F4" w:tentative="1">
      <w:start w:val="1"/>
      <w:numFmt w:val="bullet"/>
      <w:lvlText w:val=""/>
      <w:lvlJc w:val="left"/>
      <w:pPr>
        <w:tabs>
          <w:tab w:val="num" w:pos="5760"/>
        </w:tabs>
        <w:ind w:left="5760" w:hanging="360"/>
      </w:pPr>
      <w:rPr>
        <w:rFonts w:ascii="Symbol" w:hAnsi="Symbol" w:hint="default"/>
      </w:rPr>
    </w:lvl>
    <w:lvl w:ilvl="8" w:tplc="D8A0F33A"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0EF460EB"/>
    <w:multiLevelType w:val="hybridMultilevel"/>
    <w:tmpl w:val="AA4E0404"/>
    <w:lvl w:ilvl="0" w:tplc="4B7C48DA">
      <w:start w:val="1"/>
      <w:numFmt w:val="bullet"/>
      <w:lvlText w:val=""/>
      <w:lvlPicBulletId w:val="0"/>
      <w:lvlJc w:val="left"/>
      <w:pPr>
        <w:tabs>
          <w:tab w:val="num" w:pos="720"/>
        </w:tabs>
        <w:ind w:left="720" w:hanging="360"/>
      </w:pPr>
      <w:rPr>
        <w:rFonts w:ascii="Symbol" w:hAnsi="Symbol" w:hint="default"/>
      </w:rPr>
    </w:lvl>
    <w:lvl w:ilvl="1" w:tplc="2B3607AC" w:tentative="1">
      <w:start w:val="1"/>
      <w:numFmt w:val="bullet"/>
      <w:lvlText w:val=""/>
      <w:lvlJc w:val="left"/>
      <w:pPr>
        <w:tabs>
          <w:tab w:val="num" w:pos="1440"/>
        </w:tabs>
        <w:ind w:left="1440" w:hanging="360"/>
      </w:pPr>
      <w:rPr>
        <w:rFonts w:ascii="Symbol" w:hAnsi="Symbol" w:hint="default"/>
      </w:rPr>
    </w:lvl>
    <w:lvl w:ilvl="2" w:tplc="D14AA512" w:tentative="1">
      <w:start w:val="1"/>
      <w:numFmt w:val="bullet"/>
      <w:lvlText w:val=""/>
      <w:lvlJc w:val="left"/>
      <w:pPr>
        <w:tabs>
          <w:tab w:val="num" w:pos="2160"/>
        </w:tabs>
        <w:ind w:left="2160" w:hanging="360"/>
      </w:pPr>
      <w:rPr>
        <w:rFonts w:ascii="Symbol" w:hAnsi="Symbol" w:hint="default"/>
      </w:rPr>
    </w:lvl>
    <w:lvl w:ilvl="3" w:tplc="461E62A8" w:tentative="1">
      <w:start w:val="1"/>
      <w:numFmt w:val="bullet"/>
      <w:lvlText w:val=""/>
      <w:lvlJc w:val="left"/>
      <w:pPr>
        <w:tabs>
          <w:tab w:val="num" w:pos="2880"/>
        </w:tabs>
        <w:ind w:left="2880" w:hanging="360"/>
      </w:pPr>
      <w:rPr>
        <w:rFonts w:ascii="Symbol" w:hAnsi="Symbol" w:hint="default"/>
      </w:rPr>
    </w:lvl>
    <w:lvl w:ilvl="4" w:tplc="35961C68" w:tentative="1">
      <w:start w:val="1"/>
      <w:numFmt w:val="bullet"/>
      <w:lvlText w:val=""/>
      <w:lvlJc w:val="left"/>
      <w:pPr>
        <w:tabs>
          <w:tab w:val="num" w:pos="3600"/>
        </w:tabs>
        <w:ind w:left="3600" w:hanging="360"/>
      </w:pPr>
      <w:rPr>
        <w:rFonts w:ascii="Symbol" w:hAnsi="Symbol" w:hint="default"/>
      </w:rPr>
    </w:lvl>
    <w:lvl w:ilvl="5" w:tplc="13506078" w:tentative="1">
      <w:start w:val="1"/>
      <w:numFmt w:val="bullet"/>
      <w:lvlText w:val=""/>
      <w:lvlJc w:val="left"/>
      <w:pPr>
        <w:tabs>
          <w:tab w:val="num" w:pos="4320"/>
        </w:tabs>
        <w:ind w:left="4320" w:hanging="360"/>
      </w:pPr>
      <w:rPr>
        <w:rFonts w:ascii="Symbol" w:hAnsi="Symbol" w:hint="default"/>
      </w:rPr>
    </w:lvl>
    <w:lvl w:ilvl="6" w:tplc="3CCA70A4" w:tentative="1">
      <w:start w:val="1"/>
      <w:numFmt w:val="bullet"/>
      <w:lvlText w:val=""/>
      <w:lvlJc w:val="left"/>
      <w:pPr>
        <w:tabs>
          <w:tab w:val="num" w:pos="5040"/>
        </w:tabs>
        <w:ind w:left="5040" w:hanging="360"/>
      </w:pPr>
      <w:rPr>
        <w:rFonts w:ascii="Symbol" w:hAnsi="Symbol" w:hint="default"/>
      </w:rPr>
    </w:lvl>
    <w:lvl w:ilvl="7" w:tplc="E0FE22B0" w:tentative="1">
      <w:start w:val="1"/>
      <w:numFmt w:val="bullet"/>
      <w:lvlText w:val=""/>
      <w:lvlJc w:val="left"/>
      <w:pPr>
        <w:tabs>
          <w:tab w:val="num" w:pos="5760"/>
        </w:tabs>
        <w:ind w:left="5760" w:hanging="360"/>
      </w:pPr>
      <w:rPr>
        <w:rFonts w:ascii="Symbol" w:hAnsi="Symbol" w:hint="default"/>
      </w:rPr>
    </w:lvl>
    <w:lvl w:ilvl="8" w:tplc="038C826C"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2BD1233F"/>
    <w:multiLevelType w:val="hybridMultilevel"/>
    <w:tmpl w:val="F7A62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ED77A4"/>
    <w:multiLevelType w:val="hybridMultilevel"/>
    <w:tmpl w:val="7818BC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6A64170"/>
    <w:multiLevelType w:val="hybridMultilevel"/>
    <w:tmpl w:val="45260E34"/>
    <w:lvl w:ilvl="0" w:tplc="2EF49A52">
      <w:start w:val="1"/>
      <w:numFmt w:val="bullet"/>
      <w:lvlText w:val=""/>
      <w:lvlPicBulletId w:val="0"/>
      <w:lvlJc w:val="left"/>
      <w:pPr>
        <w:tabs>
          <w:tab w:val="num" w:pos="720"/>
        </w:tabs>
        <w:ind w:left="720" w:hanging="360"/>
      </w:pPr>
      <w:rPr>
        <w:rFonts w:ascii="Symbol" w:hAnsi="Symbol" w:hint="default"/>
      </w:rPr>
    </w:lvl>
    <w:lvl w:ilvl="1" w:tplc="B0C854D4" w:tentative="1">
      <w:start w:val="1"/>
      <w:numFmt w:val="bullet"/>
      <w:lvlText w:val=""/>
      <w:lvlJc w:val="left"/>
      <w:pPr>
        <w:tabs>
          <w:tab w:val="num" w:pos="1440"/>
        </w:tabs>
        <w:ind w:left="1440" w:hanging="360"/>
      </w:pPr>
      <w:rPr>
        <w:rFonts w:ascii="Symbol" w:hAnsi="Symbol" w:hint="default"/>
      </w:rPr>
    </w:lvl>
    <w:lvl w:ilvl="2" w:tplc="9C96B984" w:tentative="1">
      <w:start w:val="1"/>
      <w:numFmt w:val="bullet"/>
      <w:lvlText w:val=""/>
      <w:lvlJc w:val="left"/>
      <w:pPr>
        <w:tabs>
          <w:tab w:val="num" w:pos="2160"/>
        </w:tabs>
        <w:ind w:left="2160" w:hanging="360"/>
      </w:pPr>
      <w:rPr>
        <w:rFonts w:ascii="Symbol" w:hAnsi="Symbol" w:hint="default"/>
      </w:rPr>
    </w:lvl>
    <w:lvl w:ilvl="3" w:tplc="84FEA642" w:tentative="1">
      <w:start w:val="1"/>
      <w:numFmt w:val="bullet"/>
      <w:lvlText w:val=""/>
      <w:lvlJc w:val="left"/>
      <w:pPr>
        <w:tabs>
          <w:tab w:val="num" w:pos="2880"/>
        </w:tabs>
        <w:ind w:left="2880" w:hanging="360"/>
      </w:pPr>
      <w:rPr>
        <w:rFonts w:ascii="Symbol" w:hAnsi="Symbol" w:hint="default"/>
      </w:rPr>
    </w:lvl>
    <w:lvl w:ilvl="4" w:tplc="9D8CAE3C" w:tentative="1">
      <w:start w:val="1"/>
      <w:numFmt w:val="bullet"/>
      <w:lvlText w:val=""/>
      <w:lvlJc w:val="left"/>
      <w:pPr>
        <w:tabs>
          <w:tab w:val="num" w:pos="3600"/>
        </w:tabs>
        <w:ind w:left="3600" w:hanging="360"/>
      </w:pPr>
      <w:rPr>
        <w:rFonts w:ascii="Symbol" w:hAnsi="Symbol" w:hint="default"/>
      </w:rPr>
    </w:lvl>
    <w:lvl w:ilvl="5" w:tplc="A6220770" w:tentative="1">
      <w:start w:val="1"/>
      <w:numFmt w:val="bullet"/>
      <w:lvlText w:val=""/>
      <w:lvlJc w:val="left"/>
      <w:pPr>
        <w:tabs>
          <w:tab w:val="num" w:pos="4320"/>
        </w:tabs>
        <w:ind w:left="4320" w:hanging="360"/>
      </w:pPr>
      <w:rPr>
        <w:rFonts w:ascii="Symbol" w:hAnsi="Symbol" w:hint="default"/>
      </w:rPr>
    </w:lvl>
    <w:lvl w:ilvl="6" w:tplc="8C4474D6" w:tentative="1">
      <w:start w:val="1"/>
      <w:numFmt w:val="bullet"/>
      <w:lvlText w:val=""/>
      <w:lvlJc w:val="left"/>
      <w:pPr>
        <w:tabs>
          <w:tab w:val="num" w:pos="5040"/>
        </w:tabs>
        <w:ind w:left="5040" w:hanging="360"/>
      </w:pPr>
      <w:rPr>
        <w:rFonts w:ascii="Symbol" w:hAnsi="Symbol" w:hint="default"/>
      </w:rPr>
    </w:lvl>
    <w:lvl w:ilvl="7" w:tplc="D328596C" w:tentative="1">
      <w:start w:val="1"/>
      <w:numFmt w:val="bullet"/>
      <w:lvlText w:val=""/>
      <w:lvlJc w:val="left"/>
      <w:pPr>
        <w:tabs>
          <w:tab w:val="num" w:pos="5760"/>
        </w:tabs>
        <w:ind w:left="5760" w:hanging="360"/>
      </w:pPr>
      <w:rPr>
        <w:rFonts w:ascii="Symbol" w:hAnsi="Symbol" w:hint="default"/>
      </w:rPr>
    </w:lvl>
    <w:lvl w:ilvl="8" w:tplc="04D6C08C"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3DEF3192"/>
    <w:multiLevelType w:val="hybridMultilevel"/>
    <w:tmpl w:val="E2F09E52"/>
    <w:lvl w:ilvl="0" w:tplc="3F609018">
      <w:start w:val="1"/>
      <w:numFmt w:val="bullet"/>
      <w:lvlText w:val=""/>
      <w:lvlPicBulletId w:val="0"/>
      <w:lvlJc w:val="left"/>
      <w:pPr>
        <w:tabs>
          <w:tab w:val="num" w:pos="720"/>
        </w:tabs>
        <w:ind w:left="720" w:hanging="360"/>
      </w:pPr>
      <w:rPr>
        <w:rFonts w:ascii="Symbol" w:hAnsi="Symbol" w:hint="default"/>
      </w:rPr>
    </w:lvl>
    <w:lvl w:ilvl="1" w:tplc="8724027A" w:tentative="1">
      <w:start w:val="1"/>
      <w:numFmt w:val="bullet"/>
      <w:lvlText w:val=""/>
      <w:lvlJc w:val="left"/>
      <w:pPr>
        <w:tabs>
          <w:tab w:val="num" w:pos="1440"/>
        </w:tabs>
        <w:ind w:left="1440" w:hanging="360"/>
      </w:pPr>
      <w:rPr>
        <w:rFonts w:ascii="Symbol" w:hAnsi="Symbol" w:hint="default"/>
      </w:rPr>
    </w:lvl>
    <w:lvl w:ilvl="2" w:tplc="7768733A" w:tentative="1">
      <w:start w:val="1"/>
      <w:numFmt w:val="bullet"/>
      <w:lvlText w:val=""/>
      <w:lvlJc w:val="left"/>
      <w:pPr>
        <w:tabs>
          <w:tab w:val="num" w:pos="2160"/>
        </w:tabs>
        <w:ind w:left="2160" w:hanging="360"/>
      </w:pPr>
      <w:rPr>
        <w:rFonts w:ascii="Symbol" w:hAnsi="Symbol" w:hint="default"/>
      </w:rPr>
    </w:lvl>
    <w:lvl w:ilvl="3" w:tplc="D0CA8A20" w:tentative="1">
      <w:start w:val="1"/>
      <w:numFmt w:val="bullet"/>
      <w:lvlText w:val=""/>
      <w:lvlJc w:val="left"/>
      <w:pPr>
        <w:tabs>
          <w:tab w:val="num" w:pos="2880"/>
        </w:tabs>
        <w:ind w:left="2880" w:hanging="360"/>
      </w:pPr>
      <w:rPr>
        <w:rFonts w:ascii="Symbol" w:hAnsi="Symbol" w:hint="default"/>
      </w:rPr>
    </w:lvl>
    <w:lvl w:ilvl="4" w:tplc="5D8C4128" w:tentative="1">
      <w:start w:val="1"/>
      <w:numFmt w:val="bullet"/>
      <w:lvlText w:val=""/>
      <w:lvlJc w:val="left"/>
      <w:pPr>
        <w:tabs>
          <w:tab w:val="num" w:pos="3600"/>
        </w:tabs>
        <w:ind w:left="3600" w:hanging="360"/>
      </w:pPr>
      <w:rPr>
        <w:rFonts w:ascii="Symbol" w:hAnsi="Symbol" w:hint="default"/>
      </w:rPr>
    </w:lvl>
    <w:lvl w:ilvl="5" w:tplc="FB6E4E8E" w:tentative="1">
      <w:start w:val="1"/>
      <w:numFmt w:val="bullet"/>
      <w:lvlText w:val=""/>
      <w:lvlJc w:val="left"/>
      <w:pPr>
        <w:tabs>
          <w:tab w:val="num" w:pos="4320"/>
        </w:tabs>
        <w:ind w:left="4320" w:hanging="360"/>
      </w:pPr>
      <w:rPr>
        <w:rFonts w:ascii="Symbol" w:hAnsi="Symbol" w:hint="default"/>
      </w:rPr>
    </w:lvl>
    <w:lvl w:ilvl="6" w:tplc="F6303994" w:tentative="1">
      <w:start w:val="1"/>
      <w:numFmt w:val="bullet"/>
      <w:lvlText w:val=""/>
      <w:lvlJc w:val="left"/>
      <w:pPr>
        <w:tabs>
          <w:tab w:val="num" w:pos="5040"/>
        </w:tabs>
        <w:ind w:left="5040" w:hanging="360"/>
      </w:pPr>
      <w:rPr>
        <w:rFonts w:ascii="Symbol" w:hAnsi="Symbol" w:hint="default"/>
      </w:rPr>
    </w:lvl>
    <w:lvl w:ilvl="7" w:tplc="662072D8" w:tentative="1">
      <w:start w:val="1"/>
      <w:numFmt w:val="bullet"/>
      <w:lvlText w:val=""/>
      <w:lvlJc w:val="left"/>
      <w:pPr>
        <w:tabs>
          <w:tab w:val="num" w:pos="5760"/>
        </w:tabs>
        <w:ind w:left="5760" w:hanging="360"/>
      </w:pPr>
      <w:rPr>
        <w:rFonts w:ascii="Symbol" w:hAnsi="Symbol" w:hint="default"/>
      </w:rPr>
    </w:lvl>
    <w:lvl w:ilvl="8" w:tplc="261C8E2C"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40B93D64"/>
    <w:multiLevelType w:val="hybridMultilevel"/>
    <w:tmpl w:val="C8FE4ED2"/>
    <w:lvl w:ilvl="0" w:tplc="2BF01DB0">
      <w:start w:val="1"/>
      <w:numFmt w:val="bullet"/>
      <w:lvlText w:val=""/>
      <w:lvlPicBulletId w:val="0"/>
      <w:lvlJc w:val="left"/>
      <w:pPr>
        <w:tabs>
          <w:tab w:val="num" w:pos="720"/>
        </w:tabs>
        <w:ind w:left="720" w:hanging="360"/>
      </w:pPr>
      <w:rPr>
        <w:rFonts w:ascii="Symbol" w:hAnsi="Symbol" w:hint="default"/>
      </w:rPr>
    </w:lvl>
    <w:lvl w:ilvl="1" w:tplc="2BF6E664" w:tentative="1">
      <w:start w:val="1"/>
      <w:numFmt w:val="bullet"/>
      <w:lvlText w:val=""/>
      <w:lvlJc w:val="left"/>
      <w:pPr>
        <w:tabs>
          <w:tab w:val="num" w:pos="1440"/>
        </w:tabs>
        <w:ind w:left="1440" w:hanging="360"/>
      </w:pPr>
      <w:rPr>
        <w:rFonts w:ascii="Symbol" w:hAnsi="Symbol" w:hint="default"/>
      </w:rPr>
    </w:lvl>
    <w:lvl w:ilvl="2" w:tplc="487C3362" w:tentative="1">
      <w:start w:val="1"/>
      <w:numFmt w:val="bullet"/>
      <w:lvlText w:val=""/>
      <w:lvlJc w:val="left"/>
      <w:pPr>
        <w:tabs>
          <w:tab w:val="num" w:pos="2160"/>
        </w:tabs>
        <w:ind w:left="2160" w:hanging="360"/>
      </w:pPr>
      <w:rPr>
        <w:rFonts w:ascii="Symbol" w:hAnsi="Symbol" w:hint="default"/>
      </w:rPr>
    </w:lvl>
    <w:lvl w:ilvl="3" w:tplc="ACB647F6" w:tentative="1">
      <w:start w:val="1"/>
      <w:numFmt w:val="bullet"/>
      <w:lvlText w:val=""/>
      <w:lvlJc w:val="left"/>
      <w:pPr>
        <w:tabs>
          <w:tab w:val="num" w:pos="2880"/>
        </w:tabs>
        <w:ind w:left="2880" w:hanging="360"/>
      </w:pPr>
      <w:rPr>
        <w:rFonts w:ascii="Symbol" w:hAnsi="Symbol" w:hint="default"/>
      </w:rPr>
    </w:lvl>
    <w:lvl w:ilvl="4" w:tplc="FA6A5DAE" w:tentative="1">
      <w:start w:val="1"/>
      <w:numFmt w:val="bullet"/>
      <w:lvlText w:val=""/>
      <w:lvlJc w:val="left"/>
      <w:pPr>
        <w:tabs>
          <w:tab w:val="num" w:pos="3600"/>
        </w:tabs>
        <w:ind w:left="3600" w:hanging="360"/>
      </w:pPr>
      <w:rPr>
        <w:rFonts w:ascii="Symbol" w:hAnsi="Symbol" w:hint="default"/>
      </w:rPr>
    </w:lvl>
    <w:lvl w:ilvl="5" w:tplc="39BEB3FE" w:tentative="1">
      <w:start w:val="1"/>
      <w:numFmt w:val="bullet"/>
      <w:lvlText w:val=""/>
      <w:lvlJc w:val="left"/>
      <w:pPr>
        <w:tabs>
          <w:tab w:val="num" w:pos="4320"/>
        </w:tabs>
        <w:ind w:left="4320" w:hanging="360"/>
      </w:pPr>
      <w:rPr>
        <w:rFonts w:ascii="Symbol" w:hAnsi="Symbol" w:hint="default"/>
      </w:rPr>
    </w:lvl>
    <w:lvl w:ilvl="6" w:tplc="84704AF0" w:tentative="1">
      <w:start w:val="1"/>
      <w:numFmt w:val="bullet"/>
      <w:lvlText w:val=""/>
      <w:lvlJc w:val="left"/>
      <w:pPr>
        <w:tabs>
          <w:tab w:val="num" w:pos="5040"/>
        </w:tabs>
        <w:ind w:left="5040" w:hanging="360"/>
      </w:pPr>
      <w:rPr>
        <w:rFonts w:ascii="Symbol" w:hAnsi="Symbol" w:hint="default"/>
      </w:rPr>
    </w:lvl>
    <w:lvl w:ilvl="7" w:tplc="3AA070DA" w:tentative="1">
      <w:start w:val="1"/>
      <w:numFmt w:val="bullet"/>
      <w:lvlText w:val=""/>
      <w:lvlJc w:val="left"/>
      <w:pPr>
        <w:tabs>
          <w:tab w:val="num" w:pos="5760"/>
        </w:tabs>
        <w:ind w:left="5760" w:hanging="360"/>
      </w:pPr>
      <w:rPr>
        <w:rFonts w:ascii="Symbol" w:hAnsi="Symbol" w:hint="default"/>
      </w:rPr>
    </w:lvl>
    <w:lvl w:ilvl="8" w:tplc="DB8C25CC"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42476F52"/>
    <w:multiLevelType w:val="hybridMultilevel"/>
    <w:tmpl w:val="FE409D6E"/>
    <w:lvl w:ilvl="0" w:tplc="0D083756">
      <w:start w:val="1"/>
      <w:numFmt w:val="bullet"/>
      <w:lvlText w:val=""/>
      <w:lvlPicBulletId w:val="0"/>
      <w:lvlJc w:val="left"/>
      <w:pPr>
        <w:tabs>
          <w:tab w:val="num" w:pos="720"/>
        </w:tabs>
        <w:ind w:left="720" w:hanging="360"/>
      </w:pPr>
      <w:rPr>
        <w:rFonts w:ascii="Symbol" w:hAnsi="Symbol" w:hint="default"/>
      </w:rPr>
    </w:lvl>
    <w:lvl w:ilvl="1" w:tplc="26C4B82A" w:tentative="1">
      <w:start w:val="1"/>
      <w:numFmt w:val="bullet"/>
      <w:lvlText w:val=""/>
      <w:lvlJc w:val="left"/>
      <w:pPr>
        <w:tabs>
          <w:tab w:val="num" w:pos="1440"/>
        </w:tabs>
        <w:ind w:left="1440" w:hanging="360"/>
      </w:pPr>
      <w:rPr>
        <w:rFonts w:ascii="Symbol" w:hAnsi="Symbol" w:hint="default"/>
      </w:rPr>
    </w:lvl>
    <w:lvl w:ilvl="2" w:tplc="97424842" w:tentative="1">
      <w:start w:val="1"/>
      <w:numFmt w:val="bullet"/>
      <w:lvlText w:val=""/>
      <w:lvlJc w:val="left"/>
      <w:pPr>
        <w:tabs>
          <w:tab w:val="num" w:pos="2160"/>
        </w:tabs>
        <w:ind w:left="2160" w:hanging="360"/>
      </w:pPr>
      <w:rPr>
        <w:rFonts w:ascii="Symbol" w:hAnsi="Symbol" w:hint="default"/>
      </w:rPr>
    </w:lvl>
    <w:lvl w:ilvl="3" w:tplc="632024A2" w:tentative="1">
      <w:start w:val="1"/>
      <w:numFmt w:val="bullet"/>
      <w:lvlText w:val=""/>
      <w:lvlJc w:val="left"/>
      <w:pPr>
        <w:tabs>
          <w:tab w:val="num" w:pos="2880"/>
        </w:tabs>
        <w:ind w:left="2880" w:hanging="360"/>
      </w:pPr>
      <w:rPr>
        <w:rFonts w:ascii="Symbol" w:hAnsi="Symbol" w:hint="default"/>
      </w:rPr>
    </w:lvl>
    <w:lvl w:ilvl="4" w:tplc="9D9ABB58" w:tentative="1">
      <w:start w:val="1"/>
      <w:numFmt w:val="bullet"/>
      <w:lvlText w:val=""/>
      <w:lvlJc w:val="left"/>
      <w:pPr>
        <w:tabs>
          <w:tab w:val="num" w:pos="3600"/>
        </w:tabs>
        <w:ind w:left="3600" w:hanging="360"/>
      </w:pPr>
      <w:rPr>
        <w:rFonts w:ascii="Symbol" w:hAnsi="Symbol" w:hint="default"/>
      </w:rPr>
    </w:lvl>
    <w:lvl w:ilvl="5" w:tplc="ABC42762" w:tentative="1">
      <w:start w:val="1"/>
      <w:numFmt w:val="bullet"/>
      <w:lvlText w:val=""/>
      <w:lvlJc w:val="left"/>
      <w:pPr>
        <w:tabs>
          <w:tab w:val="num" w:pos="4320"/>
        </w:tabs>
        <w:ind w:left="4320" w:hanging="360"/>
      </w:pPr>
      <w:rPr>
        <w:rFonts w:ascii="Symbol" w:hAnsi="Symbol" w:hint="default"/>
      </w:rPr>
    </w:lvl>
    <w:lvl w:ilvl="6" w:tplc="42E01D64" w:tentative="1">
      <w:start w:val="1"/>
      <w:numFmt w:val="bullet"/>
      <w:lvlText w:val=""/>
      <w:lvlJc w:val="left"/>
      <w:pPr>
        <w:tabs>
          <w:tab w:val="num" w:pos="5040"/>
        </w:tabs>
        <w:ind w:left="5040" w:hanging="360"/>
      </w:pPr>
      <w:rPr>
        <w:rFonts w:ascii="Symbol" w:hAnsi="Symbol" w:hint="default"/>
      </w:rPr>
    </w:lvl>
    <w:lvl w:ilvl="7" w:tplc="048E3F02" w:tentative="1">
      <w:start w:val="1"/>
      <w:numFmt w:val="bullet"/>
      <w:lvlText w:val=""/>
      <w:lvlJc w:val="left"/>
      <w:pPr>
        <w:tabs>
          <w:tab w:val="num" w:pos="5760"/>
        </w:tabs>
        <w:ind w:left="5760" w:hanging="360"/>
      </w:pPr>
      <w:rPr>
        <w:rFonts w:ascii="Symbol" w:hAnsi="Symbol" w:hint="default"/>
      </w:rPr>
    </w:lvl>
    <w:lvl w:ilvl="8" w:tplc="B6F083DE"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49CC6779"/>
    <w:multiLevelType w:val="hybridMultilevel"/>
    <w:tmpl w:val="9C6EBEB4"/>
    <w:lvl w:ilvl="0" w:tplc="76FADD96">
      <w:start w:val="1"/>
      <w:numFmt w:val="bullet"/>
      <w:lvlText w:val=""/>
      <w:lvlPicBulletId w:val="0"/>
      <w:lvlJc w:val="left"/>
      <w:pPr>
        <w:tabs>
          <w:tab w:val="num" w:pos="720"/>
        </w:tabs>
        <w:ind w:left="720" w:hanging="360"/>
      </w:pPr>
      <w:rPr>
        <w:rFonts w:ascii="Symbol" w:hAnsi="Symbol" w:hint="default"/>
      </w:rPr>
    </w:lvl>
    <w:lvl w:ilvl="1" w:tplc="7338CA92" w:tentative="1">
      <w:start w:val="1"/>
      <w:numFmt w:val="bullet"/>
      <w:lvlText w:val=""/>
      <w:lvlJc w:val="left"/>
      <w:pPr>
        <w:tabs>
          <w:tab w:val="num" w:pos="1440"/>
        </w:tabs>
        <w:ind w:left="1440" w:hanging="360"/>
      </w:pPr>
      <w:rPr>
        <w:rFonts w:ascii="Symbol" w:hAnsi="Symbol" w:hint="default"/>
      </w:rPr>
    </w:lvl>
    <w:lvl w:ilvl="2" w:tplc="B8A649CA" w:tentative="1">
      <w:start w:val="1"/>
      <w:numFmt w:val="bullet"/>
      <w:lvlText w:val=""/>
      <w:lvlJc w:val="left"/>
      <w:pPr>
        <w:tabs>
          <w:tab w:val="num" w:pos="2160"/>
        </w:tabs>
        <w:ind w:left="2160" w:hanging="360"/>
      </w:pPr>
      <w:rPr>
        <w:rFonts w:ascii="Symbol" w:hAnsi="Symbol" w:hint="default"/>
      </w:rPr>
    </w:lvl>
    <w:lvl w:ilvl="3" w:tplc="2BEC52F0" w:tentative="1">
      <w:start w:val="1"/>
      <w:numFmt w:val="bullet"/>
      <w:lvlText w:val=""/>
      <w:lvlJc w:val="left"/>
      <w:pPr>
        <w:tabs>
          <w:tab w:val="num" w:pos="2880"/>
        </w:tabs>
        <w:ind w:left="2880" w:hanging="360"/>
      </w:pPr>
      <w:rPr>
        <w:rFonts w:ascii="Symbol" w:hAnsi="Symbol" w:hint="default"/>
      </w:rPr>
    </w:lvl>
    <w:lvl w:ilvl="4" w:tplc="2F6CB0BE" w:tentative="1">
      <w:start w:val="1"/>
      <w:numFmt w:val="bullet"/>
      <w:lvlText w:val=""/>
      <w:lvlJc w:val="left"/>
      <w:pPr>
        <w:tabs>
          <w:tab w:val="num" w:pos="3600"/>
        </w:tabs>
        <w:ind w:left="3600" w:hanging="360"/>
      </w:pPr>
      <w:rPr>
        <w:rFonts w:ascii="Symbol" w:hAnsi="Symbol" w:hint="default"/>
      </w:rPr>
    </w:lvl>
    <w:lvl w:ilvl="5" w:tplc="FA9CBE96" w:tentative="1">
      <w:start w:val="1"/>
      <w:numFmt w:val="bullet"/>
      <w:lvlText w:val=""/>
      <w:lvlJc w:val="left"/>
      <w:pPr>
        <w:tabs>
          <w:tab w:val="num" w:pos="4320"/>
        </w:tabs>
        <w:ind w:left="4320" w:hanging="360"/>
      </w:pPr>
      <w:rPr>
        <w:rFonts w:ascii="Symbol" w:hAnsi="Symbol" w:hint="default"/>
      </w:rPr>
    </w:lvl>
    <w:lvl w:ilvl="6" w:tplc="0EFE72C6" w:tentative="1">
      <w:start w:val="1"/>
      <w:numFmt w:val="bullet"/>
      <w:lvlText w:val=""/>
      <w:lvlJc w:val="left"/>
      <w:pPr>
        <w:tabs>
          <w:tab w:val="num" w:pos="5040"/>
        </w:tabs>
        <w:ind w:left="5040" w:hanging="360"/>
      </w:pPr>
      <w:rPr>
        <w:rFonts w:ascii="Symbol" w:hAnsi="Symbol" w:hint="default"/>
      </w:rPr>
    </w:lvl>
    <w:lvl w:ilvl="7" w:tplc="9698ABCC" w:tentative="1">
      <w:start w:val="1"/>
      <w:numFmt w:val="bullet"/>
      <w:lvlText w:val=""/>
      <w:lvlJc w:val="left"/>
      <w:pPr>
        <w:tabs>
          <w:tab w:val="num" w:pos="5760"/>
        </w:tabs>
        <w:ind w:left="5760" w:hanging="360"/>
      </w:pPr>
      <w:rPr>
        <w:rFonts w:ascii="Symbol" w:hAnsi="Symbol" w:hint="default"/>
      </w:rPr>
    </w:lvl>
    <w:lvl w:ilvl="8" w:tplc="2A30B75C"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71202C4C"/>
    <w:multiLevelType w:val="hybridMultilevel"/>
    <w:tmpl w:val="301AA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8692180">
    <w:abstractNumId w:val="12"/>
  </w:num>
  <w:num w:numId="2" w16cid:durableId="1713580318">
    <w:abstractNumId w:val="3"/>
  </w:num>
  <w:num w:numId="3" w16cid:durableId="2029602292">
    <w:abstractNumId w:val="10"/>
  </w:num>
  <w:num w:numId="4" w16cid:durableId="475417105">
    <w:abstractNumId w:val="9"/>
  </w:num>
  <w:num w:numId="5" w16cid:durableId="909461785">
    <w:abstractNumId w:val="11"/>
  </w:num>
  <w:num w:numId="6" w16cid:durableId="1196622979">
    <w:abstractNumId w:val="4"/>
  </w:num>
  <w:num w:numId="7" w16cid:durableId="495655196">
    <w:abstractNumId w:val="2"/>
  </w:num>
  <w:num w:numId="8" w16cid:durableId="1531410442">
    <w:abstractNumId w:val="8"/>
  </w:num>
  <w:num w:numId="9" w16cid:durableId="1988393360">
    <w:abstractNumId w:val="1"/>
  </w:num>
  <w:num w:numId="10" w16cid:durableId="567423836">
    <w:abstractNumId w:val="7"/>
  </w:num>
  <w:num w:numId="11" w16cid:durableId="1890651522">
    <w:abstractNumId w:val="6"/>
  </w:num>
  <w:num w:numId="12" w16cid:durableId="30082418">
    <w:abstractNumId w:val="5"/>
  </w:num>
  <w:num w:numId="13" w16cid:durableId="20524151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0BD"/>
    <w:rsid w:val="000034F0"/>
    <w:rsid w:val="0002417F"/>
    <w:rsid w:val="000250D8"/>
    <w:rsid w:val="000322CE"/>
    <w:rsid w:val="000333BC"/>
    <w:rsid w:val="00034C02"/>
    <w:rsid w:val="0006223A"/>
    <w:rsid w:val="000974A7"/>
    <w:rsid w:val="000E1F80"/>
    <w:rsid w:val="000F3A13"/>
    <w:rsid w:val="00110D64"/>
    <w:rsid w:val="00142346"/>
    <w:rsid w:val="00176E80"/>
    <w:rsid w:val="00184982"/>
    <w:rsid w:val="001A7665"/>
    <w:rsid w:val="001C3A0B"/>
    <w:rsid w:val="0022682A"/>
    <w:rsid w:val="00236C54"/>
    <w:rsid w:val="00266E3C"/>
    <w:rsid w:val="00267727"/>
    <w:rsid w:val="00267CD5"/>
    <w:rsid w:val="0027053D"/>
    <w:rsid w:val="00290A87"/>
    <w:rsid w:val="002A5F78"/>
    <w:rsid w:val="002A6687"/>
    <w:rsid w:val="002E3230"/>
    <w:rsid w:val="002F1A9A"/>
    <w:rsid w:val="002F281D"/>
    <w:rsid w:val="002F5223"/>
    <w:rsid w:val="00301823"/>
    <w:rsid w:val="00330D63"/>
    <w:rsid w:val="00363411"/>
    <w:rsid w:val="003770D9"/>
    <w:rsid w:val="003A015C"/>
    <w:rsid w:val="003B1515"/>
    <w:rsid w:val="003C7132"/>
    <w:rsid w:val="003D5603"/>
    <w:rsid w:val="0042022C"/>
    <w:rsid w:val="00440BFE"/>
    <w:rsid w:val="0048749F"/>
    <w:rsid w:val="0049636C"/>
    <w:rsid w:val="004C0A31"/>
    <w:rsid w:val="004C7FBB"/>
    <w:rsid w:val="004D76EA"/>
    <w:rsid w:val="005265E3"/>
    <w:rsid w:val="00533267"/>
    <w:rsid w:val="005371AD"/>
    <w:rsid w:val="00540890"/>
    <w:rsid w:val="005520B7"/>
    <w:rsid w:val="005638E1"/>
    <w:rsid w:val="00563DEB"/>
    <w:rsid w:val="0057084C"/>
    <w:rsid w:val="0058296D"/>
    <w:rsid w:val="005A0F3A"/>
    <w:rsid w:val="005E1B51"/>
    <w:rsid w:val="005E3A28"/>
    <w:rsid w:val="005F72D9"/>
    <w:rsid w:val="006150FB"/>
    <w:rsid w:val="00617EDC"/>
    <w:rsid w:val="00632234"/>
    <w:rsid w:val="00671BFD"/>
    <w:rsid w:val="006947DE"/>
    <w:rsid w:val="006D3132"/>
    <w:rsid w:val="006D43F0"/>
    <w:rsid w:val="006D7C69"/>
    <w:rsid w:val="006D7DB0"/>
    <w:rsid w:val="006E3DF9"/>
    <w:rsid w:val="006F4D78"/>
    <w:rsid w:val="006F7CBC"/>
    <w:rsid w:val="007400E2"/>
    <w:rsid w:val="00745B21"/>
    <w:rsid w:val="0074758A"/>
    <w:rsid w:val="00796D44"/>
    <w:rsid w:val="007A7E0E"/>
    <w:rsid w:val="007B0BBC"/>
    <w:rsid w:val="007C2DCF"/>
    <w:rsid w:val="007E4B20"/>
    <w:rsid w:val="007F0AEA"/>
    <w:rsid w:val="007F10BD"/>
    <w:rsid w:val="007F142C"/>
    <w:rsid w:val="0081183F"/>
    <w:rsid w:val="00817EBD"/>
    <w:rsid w:val="008369F6"/>
    <w:rsid w:val="008373C7"/>
    <w:rsid w:val="00852EDE"/>
    <w:rsid w:val="00875DF4"/>
    <w:rsid w:val="00900A0B"/>
    <w:rsid w:val="009061DC"/>
    <w:rsid w:val="0092041D"/>
    <w:rsid w:val="00926A6D"/>
    <w:rsid w:val="0093271A"/>
    <w:rsid w:val="00950058"/>
    <w:rsid w:val="0095596A"/>
    <w:rsid w:val="00957F51"/>
    <w:rsid w:val="009713A8"/>
    <w:rsid w:val="009D3F2E"/>
    <w:rsid w:val="009F38AE"/>
    <w:rsid w:val="00A02BB8"/>
    <w:rsid w:val="00A11A69"/>
    <w:rsid w:val="00A21A64"/>
    <w:rsid w:val="00A250A3"/>
    <w:rsid w:val="00A2658F"/>
    <w:rsid w:val="00A32ADE"/>
    <w:rsid w:val="00A365F0"/>
    <w:rsid w:val="00A5754C"/>
    <w:rsid w:val="00A57D31"/>
    <w:rsid w:val="00A70172"/>
    <w:rsid w:val="00A8678E"/>
    <w:rsid w:val="00A93CC0"/>
    <w:rsid w:val="00AA4A98"/>
    <w:rsid w:val="00AC2D66"/>
    <w:rsid w:val="00AD2249"/>
    <w:rsid w:val="00AD59B1"/>
    <w:rsid w:val="00AE5CC6"/>
    <w:rsid w:val="00AF3E42"/>
    <w:rsid w:val="00B04CD7"/>
    <w:rsid w:val="00B50F05"/>
    <w:rsid w:val="00B5360D"/>
    <w:rsid w:val="00B63B90"/>
    <w:rsid w:val="00B754B6"/>
    <w:rsid w:val="00B848FF"/>
    <w:rsid w:val="00B90034"/>
    <w:rsid w:val="00B95665"/>
    <w:rsid w:val="00BA2C42"/>
    <w:rsid w:val="00BA2C44"/>
    <w:rsid w:val="00BC5FDF"/>
    <w:rsid w:val="00BE04D9"/>
    <w:rsid w:val="00BE2431"/>
    <w:rsid w:val="00C35BA2"/>
    <w:rsid w:val="00C74240"/>
    <w:rsid w:val="00C7601E"/>
    <w:rsid w:val="00C77101"/>
    <w:rsid w:val="00C944AB"/>
    <w:rsid w:val="00CA16EF"/>
    <w:rsid w:val="00CA2104"/>
    <w:rsid w:val="00CB06EA"/>
    <w:rsid w:val="00CB465F"/>
    <w:rsid w:val="00CD1176"/>
    <w:rsid w:val="00CD5C59"/>
    <w:rsid w:val="00CD6210"/>
    <w:rsid w:val="00D12D07"/>
    <w:rsid w:val="00D22B22"/>
    <w:rsid w:val="00D41505"/>
    <w:rsid w:val="00D46270"/>
    <w:rsid w:val="00D664C9"/>
    <w:rsid w:val="00D7568B"/>
    <w:rsid w:val="00D85282"/>
    <w:rsid w:val="00DC613B"/>
    <w:rsid w:val="00E0330D"/>
    <w:rsid w:val="00E0487B"/>
    <w:rsid w:val="00E20FA0"/>
    <w:rsid w:val="00E34228"/>
    <w:rsid w:val="00E4019D"/>
    <w:rsid w:val="00E41A5C"/>
    <w:rsid w:val="00E75770"/>
    <w:rsid w:val="00E7607A"/>
    <w:rsid w:val="00EA7519"/>
    <w:rsid w:val="00EB1732"/>
    <w:rsid w:val="00EB5C8A"/>
    <w:rsid w:val="00EE6DAD"/>
    <w:rsid w:val="00F53768"/>
    <w:rsid w:val="00F661D1"/>
    <w:rsid w:val="00F74964"/>
    <w:rsid w:val="00FA0988"/>
    <w:rsid w:val="00FB1D31"/>
    <w:rsid w:val="00FC276D"/>
    <w:rsid w:val="00FD5A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F1644C"/>
  <w15:chartTrackingRefBased/>
  <w15:docId w15:val="{02FDA18B-83BF-4043-8F05-E689F9641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74A7"/>
    <w:rPr>
      <w:rFonts w:ascii="Times New Roman" w:eastAsia="Times New Roman" w:hAnsi="Times New Roman" w:cs="Times New Roman"/>
    </w:rPr>
  </w:style>
  <w:style w:type="paragraph" w:styleId="Heading1">
    <w:name w:val="heading 1"/>
    <w:basedOn w:val="Normal"/>
    <w:next w:val="Normal"/>
    <w:link w:val="Heading1Char"/>
    <w:uiPriority w:val="9"/>
    <w:qFormat/>
    <w:rsid w:val="00C35BA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661D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400E2"/>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10BD"/>
    <w:pPr>
      <w:tabs>
        <w:tab w:val="center" w:pos="4680"/>
        <w:tab w:val="right" w:pos="9360"/>
      </w:tabs>
    </w:pPr>
  </w:style>
  <w:style w:type="character" w:customStyle="1" w:styleId="HeaderChar">
    <w:name w:val="Header Char"/>
    <w:basedOn w:val="DefaultParagraphFont"/>
    <w:link w:val="Header"/>
    <w:uiPriority w:val="99"/>
    <w:rsid w:val="007F10BD"/>
  </w:style>
  <w:style w:type="paragraph" w:styleId="Footer">
    <w:name w:val="footer"/>
    <w:basedOn w:val="Normal"/>
    <w:link w:val="FooterChar"/>
    <w:uiPriority w:val="99"/>
    <w:unhideWhenUsed/>
    <w:rsid w:val="007F10BD"/>
    <w:pPr>
      <w:tabs>
        <w:tab w:val="center" w:pos="4680"/>
        <w:tab w:val="right" w:pos="9360"/>
      </w:tabs>
    </w:pPr>
  </w:style>
  <w:style w:type="character" w:customStyle="1" w:styleId="FooterChar">
    <w:name w:val="Footer Char"/>
    <w:basedOn w:val="DefaultParagraphFont"/>
    <w:link w:val="Footer"/>
    <w:uiPriority w:val="99"/>
    <w:rsid w:val="007F10BD"/>
  </w:style>
  <w:style w:type="table" w:styleId="TableGrid">
    <w:name w:val="Table Grid"/>
    <w:basedOn w:val="TableNormal"/>
    <w:uiPriority w:val="39"/>
    <w:rsid w:val="00FB1D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B1732"/>
    <w:pPr>
      <w:spacing w:before="100" w:beforeAutospacing="1" w:after="100" w:afterAutospacing="1"/>
    </w:pPr>
  </w:style>
  <w:style w:type="character" w:customStyle="1" w:styleId="apple-tab-span">
    <w:name w:val="apple-tab-span"/>
    <w:basedOn w:val="DefaultParagraphFont"/>
    <w:rsid w:val="00EB1732"/>
  </w:style>
  <w:style w:type="paragraph" w:styleId="ListParagraph">
    <w:name w:val="List Paragraph"/>
    <w:basedOn w:val="Normal"/>
    <w:uiPriority w:val="34"/>
    <w:qFormat/>
    <w:rsid w:val="00EB1732"/>
    <w:pPr>
      <w:ind w:left="720"/>
      <w:contextualSpacing/>
    </w:pPr>
  </w:style>
  <w:style w:type="character" w:styleId="PageNumber">
    <w:name w:val="page number"/>
    <w:basedOn w:val="DefaultParagraphFont"/>
    <w:uiPriority w:val="99"/>
    <w:semiHidden/>
    <w:unhideWhenUsed/>
    <w:rsid w:val="00F661D1"/>
  </w:style>
  <w:style w:type="character" w:customStyle="1" w:styleId="Heading2Char">
    <w:name w:val="Heading 2 Char"/>
    <w:basedOn w:val="DefaultParagraphFont"/>
    <w:link w:val="Heading2"/>
    <w:uiPriority w:val="9"/>
    <w:rsid w:val="00F661D1"/>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E0330D"/>
    <w:rPr>
      <w:sz w:val="16"/>
      <w:szCs w:val="16"/>
    </w:rPr>
  </w:style>
  <w:style w:type="paragraph" w:styleId="CommentText">
    <w:name w:val="annotation text"/>
    <w:basedOn w:val="Normal"/>
    <w:link w:val="CommentTextChar"/>
    <w:uiPriority w:val="99"/>
    <w:semiHidden/>
    <w:unhideWhenUsed/>
    <w:rsid w:val="00E0330D"/>
    <w:rPr>
      <w:sz w:val="20"/>
      <w:szCs w:val="20"/>
    </w:rPr>
  </w:style>
  <w:style w:type="character" w:customStyle="1" w:styleId="CommentTextChar">
    <w:name w:val="Comment Text Char"/>
    <w:basedOn w:val="DefaultParagraphFont"/>
    <w:link w:val="CommentText"/>
    <w:uiPriority w:val="99"/>
    <w:semiHidden/>
    <w:rsid w:val="00E0330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0330D"/>
    <w:rPr>
      <w:b/>
      <w:bCs/>
    </w:rPr>
  </w:style>
  <w:style w:type="character" w:customStyle="1" w:styleId="CommentSubjectChar">
    <w:name w:val="Comment Subject Char"/>
    <w:basedOn w:val="CommentTextChar"/>
    <w:link w:val="CommentSubject"/>
    <w:uiPriority w:val="99"/>
    <w:semiHidden/>
    <w:rsid w:val="00E0330D"/>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C35BA2"/>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C35BA2"/>
    <w:pPr>
      <w:spacing w:before="480" w:line="276" w:lineRule="auto"/>
      <w:outlineLvl w:val="9"/>
    </w:pPr>
    <w:rPr>
      <w:b/>
      <w:bCs/>
      <w:sz w:val="28"/>
      <w:szCs w:val="28"/>
    </w:rPr>
  </w:style>
  <w:style w:type="paragraph" w:styleId="TOC2">
    <w:name w:val="toc 2"/>
    <w:basedOn w:val="Normal"/>
    <w:next w:val="Normal"/>
    <w:autoRedefine/>
    <w:uiPriority w:val="39"/>
    <w:unhideWhenUsed/>
    <w:rsid w:val="00C35BA2"/>
    <w:pPr>
      <w:spacing w:before="120"/>
      <w:ind w:left="240"/>
    </w:pPr>
    <w:rPr>
      <w:rFonts w:asciiTheme="minorHAnsi" w:hAnsiTheme="minorHAnsi"/>
      <w:b/>
      <w:bCs/>
      <w:sz w:val="22"/>
      <w:szCs w:val="22"/>
    </w:rPr>
  </w:style>
  <w:style w:type="character" w:styleId="Hyperlink">
    <w:name w:val="Hyperlink"/>
    <w:basedOn w:val="DefaultParagraphFont"/>
    <w:uiPriority w:val="99"/>
    <w:unhideWhenUsed/>
    <w:rsid w:val="00C35BA2"/>
    <w:rPr>
      <w:color w:val="0563C1" w:themeColor="hyperlink"/>
      <w:u w:val="single"/>
    </w:rPr>
  </w:style>
  <w:style w:type="paragraph" w:styleId="TOC1">
    <w:name w:val="toc 1"/>
    <w:basedOn w:val="Normal"/>
    <w:next w:val="Normal"/>
    <w:autoRedefine/>
    <w:uiPriority w:val="39"/>
    <w:unhideWhenUsed/>
    <w:rsid w:val="00C35BA2"/>
    <w:pPr>
      <w:spacing w:before="120"/>
    </w:pPr>
    <w:rPr>
      <w:rFonts w:asciiTheme="minorHAnsi" w:hAnsiTheme="minorHAnsi"/>
      <w:b/>
      <w:bCs/>
      <w:i/>
      <w:iCs/>
    </w:rPr>
  </w:style>
  <w:style w:type="paragraph" w:styleId="TOC3">
    <w:name w:val="toc 3"/>
    <w:basedOn w:val="Normal"/>
    <w:next w:val="Normal"/>
    <w:autoRedefine/>
    <w:uiPriority w:val="39"/>
    <w:semiHidden/>
    <w:unhideWhenUsed/>
    <w:rsid w:val="00C35BA2"/>
    <w:pPr>
      <w:ind w:left="480"/>
    </w:pPr>
    <w:rPr>
      <w:rFonts w:asciiTheme="minorHAnsi" w:hAnsiTheme="minorHAnsi"/>
      <w:sz w:val="20"/>
      <w:szCs w:val="20"/>
    </w:rPr>
  </w:style>
  <w:style w:type="paragraph" w:styleId="TOC4">
    <w:name w:val="toc 4"/>
    <w:basedOn w:val="Normal"/>
    <w:next w:val="Normal"/>
    <w:autoRedefine/>
    <w:uiPriority w:val="39"/>
    <w:semiHidden/>
    <w:unhideWhenUsed/>
    <w:rsid w:val="00C35BA2"/>
    <w:pPr>
      <w:ind w:left="720"/>
    </w:pPr>
    <w:rPr>
      <w:rFonts w:asciiTheme="minorHAnsi" w:hAnsiTheme="minorHAnsi"/>
      <w:sz w:val="20"/>
      <w:szCs w:val="20"/>
    </w:rPr>
  </w:style>
  <w:style w:type="paragraph" w:styleId="TOC5">
    <w:name w:val="toc 5"/>
    <w:basedOn w:val="Normal"/>
    <w:next w:val="Normal"/>
    <w:autoRedefine/>
    <w:uiPriority w:val="39"/>
    <w:semiHidden/>
    <w:unhideWhenUsed/>
    <w:rsid w:val="00C35BA2"/>
    <w:pPr>
      <w:ind w:left="960"/>
    </w:pPr>
    <w:rPr>
      <w:rFonts w:asciiTheme="minorHAnsi" w:hAnsiTheme="minorHAnsi"/>
      <w:sz w:val="20"/>
      <w:szCs w:val="20"/>
    </w:rPr>
  </w:style>
  <w:style w:type="paragraph" w:styleId="TOC6">
    <w:name w:val="toc 6"/>
    <w:basedOn w:val="Normal"/>
    <w:next w:val="Normal"/>
    <w:autoRedefine/>
    <w:uiPriority w:val="39"/>
    <w:semiHidden/>
    <w:unhideWhenUsed/>
    <w:rsid w:val="00C35BA2"/>
    <w:pPr>
      <w:ind w:left="1200"/>
    </w:pPr>
    <w:rPr>
      <w:rFonts w:asciiTheme="minorHAnsi" w:hAnsiTheme="minorHAnsi"/>
      <w:sz w:val="20"/>
      <w:szCs w:val="20"/>
    </w:rPr>
  </w:style>
  <w:style w:type="paragraph" w:styleId="TOC7">
    <w:name w:val="toc 7"/>
    <w:basedOn w:val="Normal"/>
    <w:next w:val="Normal"/>
    <w:autoRedefine/>
    <w:uiPriority w:val="39"/>
    <w:semiHidden/>
    <w:unhideWhenUsed/>
    <w:rsid w:val="00C35BA2"/>
    <w:pPr>
      <w:ind w:left="1440"/>
    </w:pPr>
    <w:rPr>
      <w:rFonts w:asciiTheme="minorHAnsi" w:hAnsiTheme="minorHAnsi"/>
      <w:sz w:val="20"/>
      <w:szCs w:val="20"/>
    </w:rPr>
  </w:style>
  <w:style w:type="paragraph" w:styleId="TOC8">
    <w:name w:val="toc 8"/>
    <w:basedOn w:val="Normal"/>
    <w:next w:val="Normal"/>
    <w:autoRedefine/>
    <w:uiPriority w:val="39"/>
    <w:semiHidden/>
    <w:unhideWhenUsed/>
    <w:rsid w:val="00C35BA2"/>
    <w:pPr>
      <w:ind w:left="1680"/>
    </w:pPr>
    <w:rPr>
      <w:rFonts w:asciiTheme="minorHAnsi" w:hAnsiTheme="minorHAnsi"/>
      <w:sz w:val="20"/>
      <w:szCs w:val="20"/>
    </w:rPr>
  </w:style>
  <w:style w:type="paragraph" w:styleId="TOC9">
    <w:name w:val="toc 9"/>
    <w:basedOn w:val="Normal"/>
    <w:next w:val="Normal"/>
    <w:autoRedefine/>
    <w:uiPriority w:val="39"/>
    <w:semiHidden/>
    <w:unhideWhenUsed/>
    <w:rsid w:val="00C35BA2"/>
    <w:pPr>
      <w:ind w:left="1920"/>
    </w:pPr>
    <w:rPr>
      <w:rFonts w:asciiTheme="minorHAnsi" w:hAnsiTheme="minorHAnsi"/>
      <w:sz w:val="20"/>
      <w:szCs w:val="20"/>
    </w:rPr>
  </w:style>
  <w:style w:type="table" w:styleId="TableWeb1">
    <w:name w:val="Table Web 1"/>
    <w:basedOn w:val="TableNormal"/>
    <w:uiPriority w:val="99"/>
    <w:unhideWhenUsed/>
    <w:rsid w:val="007F142C"/>
    <w:tblPr>
      <w:tblCellSpacing w:w="20" w:type="dxa"/>
      <w:tblBorders>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Heading3Char">
    <w:name w:val="Heading 3 Char"/>
    <w:basedOn w:val="DefaultParagraphFont"/>
    <w:link w:val="Heading3"/>
    <w:uiPriority w:val="9"/>
    <w:rsid w:val="007400E2"/>
    <w:rPr>
      <w:rFonts w:asciiTheme="majorHAnsi" w:eastAsiaTheme="majorEastAsia" w:hAnsiTheme="majorHAnsi" w:cstheme="majorBidi"/>
      <w:color w:val="1F3763" w:themeColor="accent1" w:themeShade="7F"/>
    </w:rPr>
  </w:style>
  <w:style w:type="character" w:styleId="Strong">
    <w:name w:val="Strong"/>
    <w:basedOn w:val="DefaultParagraphFont"/>
    <w:uiPriority w:val="22"/>
    <w:qFormat/>
    <w:rsid w:val="007400E2"/>
    <w:rPr>
      <w:b/>
      <w:bCs/>
    </w:rPr>
  </w:style>
  <w:style w:type="paragraph" w:customStyle="1" w:styleId="ng-tns-c11-7">
    <w:name w:val="ng-tns-c11-7"/>
    <w:basedOn w:val="Normal"/>
    <w:rsid w:val="00034C02"/>
    <w:pPr>
      <w:spacing w:before="100" w:beforeAutospacing="1" w:after="100" w:afterAutospacing="1"/>
    </w:pPr>
  </w:style>
  <w:style w:type="paragraph" w:styleId="z-TopofForm">
    <w:name w:val="HTML Top of Form"/>
    <w:basedOn w:val="Normal"/>
    <w:next w:val="Normal"/>
    <w:link w:val="z-TopofFormChar"/>
    <w:hidden/>
    <w:uiPriority w:val="99"/>
    <w:semiHidden/>
    <w:unhideWhenUsed/>
    <w:rsid w:val="00034C02"/>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034C02"/>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034C02"/>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034C02"/>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477721">
      <w:bodyDiv w:val="1"/>
      <w:marLeft w:val="0"/>
      <w:marRight w:val="0"/>
      <w:marTop w:val="0"/>
      <w:marBottom w:val="0"/>
      <w:divBdr>
        <w:top w:val="none" w:sz="0" w:space="0" w:color="auto"/>
        <w:left w:val="none" w:sz="0" w:space="0" w:color="auto"/>
        <w:bottom w:val="none" w:sz="0" w:space="0" w:color="auto"/>
        <w:right w:val="none" w:sz="0" w:space="0" w:color="auto"/>
      </w:divBdr>
      <w:divsChild>
        <w:div w:id="611057748">
          <w:marLeft w:val="0"/>
          <w:marRight w:val="0"/>
          <w:marTop w:val="0"/>
          <w:marBottom w:val="0"/>
          <w:divBdr>
            <w:top w:val="none" w:sz="0" w:space="0" w:color="auto"/>
            <w:left w:val="none" w:sz="0" w:space="0" w:color="auto"/>
            <w:bottom w:val="none" w:sz="0" w:space="0" w:color="auto"/>
            <w:right w:val="none" w:sz="0" w:space="0" w:color="auto"/>
          </w:divBdr>
          <w:divsChild>
            <w:div w:id="1748455577">
              <w:marLeft w:val="0"/>
              <w:marRight w:val="0"/>
              <w:marTop w:val="0"/>
              <w:marBottom w:val="0"/>
              <w:divBdr>
                <w:top w:val="none" w:sz="0" w:space="0" w:color="auto"/>
                <w:left w:val="none" w:sz="0" w:space="0" w:color="auto"/>
                <w:bottom w:val="none" w:sz="0" w:space="0" w:color="auto"/>
                <w:right w:val="none" w:sz="0" w:space="0" w:color="auto"/>
              </w:divBdr>
            </w:div>
          </w:divsChild>
        </w:div>
        <w:div w:id="1618368118">
          <w:marLeft w:val="0"/>
          <w:marRight w:val="0"/>
          <w:marTop w:val="0"/>
          <w:marBottom w:val="0"/>
          <w:divBdr>
            <w:top w:val="single" w:sz="6" w:space="0" w:color="CCCCCC"/>
            <w:left w:val="single" w:sz="6" w:space="0" w:color="CCCCCC"/>
            <w:bottom w:val="single" w:sz="6" w:space="0" w:color="CCCCCC"/>
            <w:right w:val="single" w:sz="6" w:space="0" w:color="CCCCCC"/>
          </w:divBdr>
          <w:divsChild>
            <w:div w:id="768739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514497">
      <w:bodyDiv w:val="1"/>
      <w:marLeft w:val="0"/>
      <w:marRight w:val="0"/>
      <w:marTop w:val="0"/>
      <w:marBottom w:val="0"/>
      <w:divBdr>
        <w:top w:val="none" w:sz="0" w:space="0" w:color="auto"/>
        <w:left w:val="none" w:sz="0" w:space="0" w:color="auto"/>
        <w:bottom w:val="none" w:sz="0" w:space="0" w:color="auto"/>
        <w:right w:val="none" w:sz="0" w:space="0" w:color="auto"/>
      </w:divBdr>
    </w:div>
    <w:div w:id="423112368">
      <w:bodyDiv w:val="1"/>
      <w:marLeft w:val="0"/>
      <w:marRight w:val="0"/>
      <w:marTop w:val="0"/>
      <w:marBottom w:val="0"/>
      <w:divBdr>
        <w:top w:val="none" w:sz="0" w:space="0" w:color="auto"/>
        <w:left w:val="none" w:sz="0" w:space="0" w:color="auto"/>
        <w:bottom w:val="none" w:sz="0" w:space="0" w:color="auto"/>
        <w:right w:val="none" w:sz="0" w:space="0" w:color="auto"/>
      </w:divBdr>
    </w:div>
    <w:div w:id="903027136">
      <w:bodyDiv w:val="1"/>
      <w:marLeft w:val="0"/>
      <w:marRight w:val="0"/>
      <w:marTop w:val="0"/>
      <w:marBottom w:val="0"/>
      <w:divBdr>
        <w:top w:val="none" w:sz="0" w:space="0" w:color="auto"/>
        <w:left w:val="none" w:sz="0" w:space="0" w:color="auto"/>
        <w:bottom w:val="none" w:sz="0" w:space="0" w:color="auto"/>
        <w:right w:val="none" w:sz="0" w:space="0" w:color="auto"/>
      </w:divBdr>
    </w:div>
    <w:div w:id="1071270974">
      <w:bodyDiv w:val="1"/>
      <w:marLeft w:val="0"/>
      <w:marRight w:val="0"/>
      <w:marTop w:val="0"/>
      <w:marBottom w:val="0"/>
      <w:divBdr>
        <w:top w:val="none" w:sz="0" w:space="0" w:color="auto"/>
        <w:left w:val="none" w:sz="0" w:space="0" w:color="auto"/>
        <w:bottom w:val="none" w:sz="0" w:space="0" w:color="auto"/>
        <w:right w:val="none" w:sz="0" w:space="0" w:color="auto"/>
      </w:divBdr>
    </w:div>
    <w:div w:id="1122191201">
      <w:bodyDiv w:val="1"/>
      <w:marLeft w:val="0"/>
      <w:marRight w:val="0"/>
      <w:marTop w:val="0"/>
      <w:marBottom w:val="0"/>
      <w:divBdr>
        <w:top w:val="none" w:sz="0" w:space="0" w:color="auto"/>
        <w:left w:val="none" w:sz="0" w:space="0" w:color="auto"/>
        <w:bottom w:val="none" w:sz="0" w:space="0" w:color="auto"/>
        <w:right w:val="none" w:sz="0" w:space="0" w:color="auto"/>
      </w:divBdr>
    </w:div>
    <w:div w:id="1240676443">
      <w:bodyDiv w:val="1"/>
      <w:marLeft w:val="0"/>
      <w:marRight w:val="0"/>
      <w:marTop w:val="0"/>
      <w:marBottom w:val="0"/>
      <w:divBdr>
        <w:top w:val="none" w:sz="0" w:space="0" w:color="auto"/>
        <w:left w:val="none" w:sz="0" w:space="0" w:color="auto"/>
        <w:bottom w:val="none" w:sz="0" w:space="0" w:color="auto"/>
        <w:right w:val="none" w:sz="0" w:space="0" w:color="auto"/>
      </w:divBdr>
    </w:div>
    <w:div w:id="1437404043">
      <w:bodyDiv w:val="1"/>
      <w:marLeft w:val="0"/>
      <w:marRight w:val="0"/>
      <w:marTop w:val="0"/>
      <w:marBottom w:val="0"/>
      <w:divBdr>
        <w:top w:val="none" w:sz="0" w:space="0" w:color="auto"/>
        <w:left w:val="none" w:sz="0" w:space="0" w:color="auto"/>
        <w:bottom w:val="none" w:sz="0" w:space="0" w:color="auto"/>
        <w:right w:val="none" w:sz="0" w:space="0" w:color="auto"/>
      </w:divBdr>
    </w:div>
    <w:div w:id="1498617429">
      <w:bodyDiv w:val="1"/>
      <w:marLeft w:val="0"/>
      <w:marRight w:val="0"/>
      <w:marTop w:val="0"/>
      <w:marBottom w:val="0"/>
      <w:divBdr>
        <w:top w:val="none" w:sz="0" w:space="0" w:color="auto"/>
        <w:left w:val="none" w:sz="0" w:space="0" w:color="auto"/>
        <w:bottom w:val="none" w:sz="0" w:space="0" w:color="auto"/>
        <w:right w:val="none" w:sz="0" w:space="0" w:color="auto"/>
      </w:divBdr>
    </w:div>
    <w:div w:id="1542206395">
      <w:bodyDiv w:val="1"/>
      <w:marLeft w:val="0"/>
      <w:marRight w:val="0"/>
      <w:marTop w:val="0"/>
      <w:marBottom w:val="0"/>
      <w:divBdr>
        <w:top w:val="none" w:sz="0" w:space="0" w:color="auto"/>
        <w:left w:val="none" w:sz="0" w:space="0" w:color="auto"/>
        <w:bottom w:val="none" w:sz="0" w:space="0" w:color="auto"/>
        <w:right w:val="none" w:sz="0" w:space="0" w:color="auto"/>
      </w:divBdr>
    </w:div>
    <w:div w:id="1813212591">
      <w:bodyDiv w:val="1"/>
      <w:marLeft w:val="0"/>
      <w:marRight w:val="0"/>
      <w:marTop w:val="0"/>
      <w:marBottom w:val="0"/>
      <w:divBdr>
        <w:top w:val="none" w:sz="0" w:space="0" w:color="auto"/>
        <w:left w:val="none" w:sz="0" w:space="0" w:color="auto"/>
        <w:bottom w:val="none" w:sz="0" w:space="0" w:color="auto"/>
        <w:right w:val="none" w:sz="0" w:space="0" w:color="auto"/>
      </w:divBdr>
    </w:div>
    <w:div w:id="1813785035">
      <w:bodyDiv w:val="1"/>
      <w:marLeft w:val="0"/>
      <w:marRight w:val="0"/>
      <w:marTop w:val="0"/>
      <w:marBottom w:val="0"/>
      <w:divBdr>
        <w:top w:val="none" w:sz="0" w:space="0" w:color="auto"/>
        <w:left w:val="none" w:sz="0" w:space="0" w:color="auto"/>
        <w:bottom w:val="none" w:sz="0" w:space="0" w:color="auto"/>
        <w:right w:val="none" w:sz="0" w:space="0" w:color="auto"/>
      </w:divBdr>
    </w:div>
    <w:div w:id="1835760777">
      <w:bodyDiv w:val="1"/>
      <w:marLeft w:val="0"/>
      <w:marRight w:val="0"/>
      <w:marTop w:val="0"/>
      <w:marBottom w:val="0"/>
      <w:divBdr>
        <w:top w:val="none" w:sz="0" w:space="0" w:color="auto"/>
        <w:left w:val="none" w:sz="0" w:space="0" w:color="auto"/>
        <w:bottom w:val="none" w:sz="0" w:space="0" w:color="auto"/>
        <w:right w:val="none" w:sz="0" w:space="0" w:color="auto"/>
      </w:divBdr>
    </w:div>
    <w:div w:id="2048675500">
      <w:bodyDiv w:val="1"/>
      <w:marLeft w:val="0"/>
      <w:marRight w:val="0"/>
      <w:marTop w:val="0"/>
      <w:marBottom w:val="0"/>
      <w:divBdr>
        <w:top w:val="none" w:sz="0" w:space="0" w:color="auto"/>
        <w:left w:val="none" w:sz="0" w:space="0" w:color="auto"/>
        <w:bottom w:val="none" w:sz="0" w:space="0" w:color="auto"/>
        <w:right w:val="none" w:sz="0" w:space="0" w:color="auto"/>
      </w:divBdr>
    </w:div>
    <w:div w:id="2072804241">
      <w:bodyDiv w:val="1"/>
      <w:marLeft w:val="0"/>
      <w:marRight w:val="0"/>
      <w:marTop w:val="0"/>
      <w:marBottom w:val="0"/>
      <w:divBdr>
        <w:top w:val="none" w:sz="0" w:space="0" w:color="auto"/>
        <w:left w:val="none" w:sz="0" w:space="0" w:color="auto"/>
        <w:bottom w:val="none" w:sz="0" w:space="0" w:color="auto"/>
        <w:right w:val="none" w:sz="0" w:space="0" w:color="auto"/>
      </w:divBdr>
    </w:div>
    <w:div w:id="2141414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3.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ebdata.cccco.edu/ded/sp/sp02.pdf" TargetMode="External"/><Relationship Id="rId25"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9.xml"/><Relationship Id="rId10" Type="http://schemas.openxmlformats.org/officeDocument/2006/relationships/footer" Target="footer1.xm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theme" Target="theme/theme1.xml"/></Relationships>
</file>

<file path=word/_rels/header10.xml.rels><?xml version="1.0" encoding="UTF-8" standalone="yes"?>
<Relationships xmlns="http://schemas.openxmlformats.org/package/2006/relationships"><Relationship Id="rId1" Type="http://schemas.openxmlformats.org/officeDocument/2006/relationships/image" Target="media/image2.tiff"/></Relationships>
</file>

<file path=word/_rels/header2.xml.rels><?xml version="1.0" encoding="UTF-8" standalone="yes"?>
<Relationships xmlns="http://schemas.openxmlformats.org/package/2006/relationships"><Relationship Id="rId1" Type="http://schemas.openxmlformats.org/officeDocument/2006/relationships/image" Target="media/image2.tiff"/></Relationships>
</file>

<file path=word/_rels/header4.xml.rels><?xml version="1.0" encoding="UTF-8" standalone="yes"?>
<Relationships xmlns="http://schemas.openxmlformats.org/package/2006/relationships"><Relationship Id="rId1" Type="http://schemas.openxmlformats.org/officeDocument/2006/relationships/image" Target="media/image2.tiff"/></Relationships>
</file>

<file path=word/_rels/header5.xml.rels><?xml version="1.0" encoding="UTF-8" standalone="yes"?>
<Relationships xmlns="http://schemas.openxmlformats.org/package/2006/relationships"><Relationship Id="rId1" Type="http://schemas.openxmlformats.org/officeDocument/2006/relationships/image" Target="media/image2.tiff"/></Relationships>
</file>

<file path=word/_rels/header6.xml.rels><?xml version="1.0" encoding="UTF-8" standalone="yes"?>
<Relationships xmlns="http://schemas.openxmlformats.org/package/2006/relationships"><Relationship Id="rId1" Type="http://schemas.openxmlformats.org/officeDocument/2006/relationships/image" Target="media/image2.tiff"/></Relationships>
</file>

<file path=word/_rels/header7.xml.rels><?xml version="1.0" encoding="UTF-8" standalone="yes"?>
<Relationships xmlns="http://schemas.openxmlformats.org/package/2006/relationships"><Relationship Id="rId1" Type="http://schemas.openxmlformats.org/officeDocument/2006/relationships/image" Target="media/image2.tiff"/></Relationships>
</file>

<file path=word/_rels/header8.xml.rels><?xml version="1.0" encoding="UTF-8" standalone="yes"?>
<Relationships xmlns="http://schemas.openxmlformats.org/package/2006/relationships"><Relationship Id="rId1" Type="http://schemas.openxmlformats.org/officeDocument/2006/relationships/image" Target="media/image2.tiff"/></Relationships>
</file>

<file path=word/_rels/header9.xml.rels><?xml version="1.0" encoding="UTF-8" standalone="yes"?>
<Relationships xmlns="http://schemas.openxmlformats.org/package/2006/relationships"><Relationship Id="rId1" Type="http://schemas.openxmlformats.org/officeDocument/2006/relationships/image" Target="media/image2.tif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8BA10D-3D76-6A47-89AD-2EF62D919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14</Pages>
  <Words>1864</Words>
  <Characters>10625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 Parker</dc:creator>
  <cp:keywords/>
  <dc:description/>
  <cp:lastModifiedBy>Veronica Parker</cp:lastModifiedBy>
  <cp:revision>7</cp:revision>
  <dcterms:created xsi:type="dcterms:W3CDTF">2022-03-16T16:55:00Z</dcterms:created>
  <dcterms:modified xsi:type="dcterms:W3CDTF">2022-03-16T17:50:00Z</dcterms:modified>
</cp:coreProperties>
</file>